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4B03F706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CA470C">
        <w:rPr>
          <w:bCs/>
          <w:noProof w:val="0"/>
          <w:sz w:val="24"/>
          <w:szCs w:val="24"/>
        </w:rPr>
        <w:t>5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731323" w:rsidRPr="00B266B0">
        <w:rPr>
          <w:bCs/>
          <w:noProof w:val="0"/>
          <w:sz w:val="24"/>
          <w:szCs w:val="24"/>
        </w:rPr>
        <w:t>1</w:t>
      </w:r>
      <w:r w:rsidR="00731323">
        <w:rPr>
          <w:bCs/>
          <w:noProof w:val="0"/>
          <w:sz w:val="24"/>
          <w:szCs w:val="24"/>
        </w:rPr>
        <w:t>9</w:t>
      </w:r>
      <w:r w:rsidR="00731323">
        <w:rPr>
          <w:bCs/>
          <w:noProof w:val="0"/>
          <w:sz w:val="24"/>
          <w:szCs w:val="24"/>
        </w:rPr>
        <w:t>01486</w:t>
      </w:r>
    </w:p>
    <w:p w14:paraId="231362B2" w14:textId="147A8778" w:rsidR="00CD4C7B" w:rsidRPr="00B266B0" w:rsidRDefault="00CA470C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Athens</w:t>
      </w:r>
      <w:r w:rsidR="00CB72B8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Greece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CB72B8">
        <w:rPr>
          <w:rFonts w:eastAsia="SimSun"/>
          <w:noProof w:val="0"/>
          <w:sz w:val="24"/>
          <w:szCs w:val="24"/>
          <w:lang w:eastAsia="zh-CN"/>
        </w:rPr>
        <w:t>2</w:t>
      </w:r>
      <w:r>
        <w:rPr>
          <w:rFonts w:eastAsia="SimSun"/>
          <w:noProof w:val="0"/>
          <w:sz w:val="24"/>
          <w:szCs w:val="24"/>
          <w:lang w:eastAsia="zh-CN"/>
        </w:rPr>
        <w:t>4 Feb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Mar 2019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C59AF3C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4306A">
        <w:rPr>
          <w:rFonts w:cs="Arial"/>
          <w:b/>
          <w:bCs/>
          <w:sz w:val="24"/>
          <w:lang w:eastAsia="ja-JP"/>
        </w:rPr>
        <w:t>11.</w:t>
      </w:r>
      <w:r w:rsidR="00544822">
        <w:rPr>
          <w:rFonts w:cs="Arial"/>
          <w:b/>
          <w:bCs/>
          <w:sz w:val="24"/>
          <w:lang w:eastAsia="ja-JP"/>
        </w:rPr>
        <w:t>13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E55C5E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A4CB6">
        <w:rPr>
          <w:rFonts w:ascii="Arial" w:hAnsi="Arial" w:cs="Arial"/>
          <w:b/>
          <w:bCs/>
          <w:sz w:val="24"/>
        </w:rPr>
        <w:t>Detailed requirements on “UE out of coverage entries”</w:t>
      </w:r>
    </w:p>
    <w:p w14:paraId="3AC3A0B1" w14:textId="57103F8B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0B661C">
        <w:rPr>
          <w:rFonts w:ascii="Arial" w:hAnsi="Arial" w:cs="Arial"/>
          <w:b/>
          <w:bCs/>
          <w:sz w:val="24"/>
        </w:rPr>
        <w:t>eNA</w:t>
      </w:r>
      <w:proofErr w:type="spellEnd"/>
      <w:r w:rsidR="00544822">
        <w:rPr>
          <w:rFonts w:ascii="Arial" w:hAnsi="Arial" w:cs="Arial"/>
          <w:b/>
          <w:bCs/>
          <w:sz w:val="24"/>
        </w:rPr>
        <w:t xml:space="preserve">, </w:t>
      </w:r>
      <w:proofErr w:type="spellStart"/>
      <w:r w:rsidR="00544822">
        <w:rPr>
          <w:rFonts w:ascii="Arial" w:hAnsi="Arial" w:cs="Arial"/>
          <w:b/>
          <w:bCs/>
          <w:sz w:val="24"/>
        </w:rPr>
        <w:t>FS_LTE_NR_data_</w:t>
      </w:r>
      <w:proofErr w:type="gramStart"/>
      <w:r w:rsidR="00544822">
        <w:rPr>
          <w:rFonts w:ascii="Arial" w:hAnsi="Arial" w:cs="Arial"/>
          <w:b/>
          <w:bCs/>
          <w:sz w:val="24"/>
        </w:rPr>
        <w:t>collect</w:t>
      </w:r>
      <w:proofErr w:type="spellEnd"/>
      <w:r w:rsidR="00544822" w:rsidRPr="00112F1A">
        <w:rPr>
          <w:rFonts w:ascii="Arial" w:hAnsi="Arial" w:cs="Arial"/>
          <w:b/>
          <w:bCs/>
          <w:sz w:val="24"/>
        </w:rPr>
        <w:t xml:space="preserve"> 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proofErr w:type="gramEnd"/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CB2D72">
        <w:rPr>
          <w:rFonts w:ascii="Arial" w:hAnsi="Arial" w:cs="Arial"/>
          <w:b/>
          <w:bCs/>
          <w:sz w:val="24"/>
        </w:rPr>
        <w:t>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274767A5" w14:textId="71F0E945" w:rsidR="005A4CB6" w:rsidRPr="005A4CB6" w:rsidRDefault="005A4CB6" w:rsidP="005A4CB6">
      <w:r>
        <w:t xml:space="preserve">SA2 LS on RAN related parameters collected from UE (S2-1813378) concerns </w:t>
      </w:r>
      <w:r w:rsidRPr="005A4CB6">
        <w:t>“</w:t>
      </w:r>
      <w:r>
        <w:t>E</w:t>
      </w:r>
      <w:r w:rsidRPr="005A4CB6">
        <w:t>nablers for Network Automation” SI</w:t>
      </w:r>
      <w:r>
        <w:t>. With this regard</w:t>
      </w:r>
      <w:r w:rsidRPr="005A4CB6">
        <w:t xml:space="preserve"> SA2 discussed Key issue #13 in TR 23.791 which is related to retrieving UE analytics data from UE to NWDAF</w:t>
      </w:r>
      <w:r>
        <w:t>:</w:t>
      </w:r>
      <w:r w:rsidRPr="005A4CB6">
        <w:t xml:space="preserve"> </w:t>
      </w:r>
    </w:p>
    <w:p w14:paraId="795FDAD0" w14:textId="3300B23E" w:rsidR="005A4CB6" w:rsidRPr="005A4CB6" w:rsidRDefault="005A4CB6" w:rsidP="005A4CB6">
      <w:pPr>
        <w:rPr>
          <w:i/>
        </w:rPr>
      </w:pPr>
      <w:r w:rsidRPr="005A4CB6">
        <w:rPr>
          <w:i/>
        </w:rPr>
        <w:t xml:space="preserve">SA2 thinks it is necessary for NWDAF to collect the “UE out-of-coverage entries” which indicates the number of out of coverage entries when UE is in idle mode. </w:t>
      </w:r>
    </w:p>
    <w:p w14:paraId="2C90C694" w14:textId="2EFB708F" w:rsidR="002C0BEA" w:rsidRDefault="002C0BEA" w:rsidP="00A8740E">
      <w:pPr>
        <w:jc w:val="both"/>
      </w:pPr>
      <w:r>
        <w:t>Corresponding reply has been already given by RAN#82 in RP-182897, providing the concept of MDT for NR is planned under “</w:t>
      </w:r>
      <w:r w:rsidRPr="002C0BEA">
        <w:t xml:space="preserve">RAN-centric Data Collection and Utilization for LTE and NR” </w:t>
      </w:r>
      <w:r>
        <w:t>(</w:t>
      </w:r>
      <w:r w:rsidRPr="002C0BEA">
        <w:t>RP-182105</w:t>
      </w:r>
      <w:r>
        <w:t>). That will likely offer the mean for indicating out of coverage situations in the network.</w:t>
      </w:r>
      <w:r w:rsidR="00237289">
        <w:t xml:space="preserve"> As the related SI is progressing and reported data are under studies, it seems important to get better understanding on target </w:t>
      </w:r>
      <w:r w:rsidR="00544822">
        <w:t>remedy.</w:t>
      </w:r>
    </w:p>
    <w:p w14:paraId="1D732531" w14:textId="7D3670C2" w:rsidR="00204AFE" w:rsidRDefault="001A2E74" w:rsidP="00A8740E">
      <w:pPr>
        <w:jc w:val="both"/>
      </w:pPr>
      <w:r>
        <w:t xml:space="preserve">The </w:t>
      </w:r>
      <w:r w:rsidR="00A11478">
        <w:t xml:space="preserve">paper elaborates the details and meaning of the </w:t>
      </w:r>
      <w:r w:rsidR="005A4CB6">
        <w:t>related requirement to understand anticipated solutions</w:t>
      </w:r>
      <w:r w:rsidR="00A8740E">
        <w:t xml:space="preserve">. </w:t>
      </w:r>
    </w:p>
    <w:p w14:paraId="127ACA6D" w14:textId="18D5C80A" w:rsidR="00CD4C7B" w:rsidRDefault="00CD4C7B" w:rsidP="00CD4C7B">
      <w:pPr>
        <w:pStyle w:val="Heading1"/>
        <w:rPr>
          <w:lang w:val="en-US"/>
        </w:rPr>
      </w:pPr>
      <w:r w:rsidRPr="00CA5E20">
        <w:rPr>
          <w:lang w:val="en-US"/>
        </w:rPr>
        <w:t>2</w:t>
      </w:r>
      <w:r w:rsidRPr="00CA5E20">
        <w:rPr>
          <w:lang w:val="en-US"/>
        </w:rPr>
        <w:tab/>
      </w:r>
      <w:r w:rsidR="00CA5E20" w:rsidRPr="00CA5E20">
        <w:rPr>
          <w:lang w:val="en-US"/>
        </w:rPr>
        <w:t>Discussion</w:t>
      </w:r>
    </w:p>
    <w:p w14:paraId="19DA157D" w14:textId="6A588F2F" w:rsidR="00204AFE" w:rsidRDefault="00204AFE" w:rsidP="00204AFE">
      <w:pPr>
        <w:pStyle w:val="Heading2"/>
        <w:rPr>
          <w:lang w:val="en-US"/>
        </w:rPr>
      </w:pPr>
      <w:r w:rsidRPr="00CA5E20">
        <w:rPr>
          <w:lang w:val="en-US"/>
        </w:rPr>
        <w:t>2</w:t>
      </w:r>
      <w:r>
        <w:rPr>
          <w:lang w:val="en-US"/>
        </w:rPr>
        <w:t>.1</w:t>
      </w:r>
      <w:r w:rsidRPr="00CA5E20">
        <w:rPr>
          <w:lang w:val="en-US"/>
        </w:rPr>
        <w:tab/>
      </w:r>
      <w:proofErr w:type="spellStart"/>
      <w:r w:rsidR="002C0BEA">
        <w:rPr>
          <w:lang w:val="en-US"/>
        </w:rPr>
        <w:t>eNA</w:t>
      </w:r>
      <w:proofErr w:type="spellEnd"/>
      <w:r w:rsidR="002C0BEA">
        <w:rPr>
          <w:lang w:val="en-US"/>
        </w:rPr>
        <w:t xml:space="preserve"> </w:t>
      </w:r>
      <w:r w:rsidR="00237289">
        <w:rPr>
          <w:lang w:val="en-US"/>
        </w:rPr>
        <w:t xml:space="preserve">requirement </w:t>
      </w:r>
      <w:r w:rsidR="002C0BEA">
        <w:rPr>
          <w:lang w:val="en-US"/>
        </w:rPr>
        <w:t>on retrieving UE analytics data</w:t>
      </w:r>
    </w:p>
    <w:p w14:paraId="6D7EFF91" w14:textId="6279ECE4" w:rsidR="002C0BEA" w:rsidRDefault="002C0BEA" w:rsidP="002C0BEA">
      <w:r>
        <w:rPr>
          <w:lang w:val="en-US"/>
        </w:rPr>
        <w:t xml:space="preserve">Following </w:t>
      </w:r>
      <w:r>
        <w:t>the K</w:t>
      </w:r>
      <w:r w:rsidRPr="005A4CB6">
        <w:t xml:space="preserve">ey issue #13 in TR 23.791 </w:t>
      </w:r>
      <w:r>
        <w:t xml:space="preserve">SA2 requires </w:t>
      </w:r>
      <w:r w:rsidRPr="00237289">
        <w:t xml:space="preserve">NWDAF to collect the “UE out-of-coverage entries” which indicates the number of out of coverage entries when UE is in idle mode. </w:t>
      </w:r>
    </w:p>
    <w:p w14:paraId="4E1D386D" w14:textId="0F96C23F" w:rsidR="00475F33" w:rsidRDefault="00544822" w:rsidP="002C0BEA">
      <w:r>
        <w:t>The “E</w:t>
      </w:r>
      <w:r w:rsidRPr="005A4CB6">
        <w:t>nablers for Network Automation</w:t>
      </w:r>
      <w:r>
        <w:t>” requirement directly corresponds to “</w:t>
      </w:r>
      <w:r w:rsidRPr="002C0BEA">
        <w:t>RAN-centric Data Collection and Utilization for LTE and NR”</w:t>
      </w:r>
      <w:r>
        <w:t xml:space="preserve"> work, which assumes </w:t>
      </w:r>
      <w:r w:rsidR="009D4BF2">
        <w:t xml:space="preserve">Logged MDT for </w:t>
      </w:r>
      <w:r w:rsidR="009D4BF2" w:rsidRPr="00237289">
        <w:t>UE in idle mode</w:t>
      </w:r>
      <w:r w:rsidR="009D4BF2">
        <w:t xml:space="preserve"> is a baseline for NR Minimisation of Drive Test</w:t>
      </w:r>
      <w:r w:rsidR="009D4BF2" w:rsidRPr="00237289">
        <w:t xml:space="preserve">. </w:t>
      </w:r>
      <w:r>
        <w:t xml:space="preserve"> </w:t>
      </w:r>
      <w:r w:rsidR="00237289">
        <w:t xml:space="preserve">As </w:t>
      </w:r>
      <w:r w:rsidR="00E1595D">
        <w:t xml:space="preserve">also </w:t>
      </w:r>
      <w:r w:rsidR="00237289">
        <w:t xml:space="preserve">indicated in the RAN reply LS, </w:t>
      </w:r>
      <w:r w:rsidR="009D4BF2">
        <w:t>MDT</w:t>
      </w:r>
      <w:r w:rsidR="00237289">
        <w:t xml:space="preserve"> framework allows the idle UE </w:t>
      </w:r>
      <w:r w:rsidR="00475F33">
        <w:t xml:space="preserve">behaviour </w:t>
      </w:r>
      <w:r w:rsidR="00237289">
        <w:t>to</w:t>
      </w:r>
      <w:r w:rsidR="00475F33">
        <w:t xml:space="preserve"> address the issue with </w:t>
      </w:r>
      <w:r w:rsidR="009D4BF2">
        <w:t xml:space="preserve">existing (in LTE) </w:t>
      </w:r>
      <w:r w:rsidR="00475F33">
        <w:t>entries.</w:t>
      </w:r>
    </w:p>
    <w:p w14:paraId="7A81D977" w14:textId="1CE9D05F" w:rsidR="00237289" w:rsidRDefault="00475F33" w:rsidP="002C0BEA">
      <w:r w:rsidRPr="00475F33">
        <w:rPr>
          <w:b/>
        </w:rPr>
        <w:t>Observation:</w:t>
      </w:r>
      <w:r>
        <w:t xml:space="preserve"> Logged MDT for RRC Idle </w:t>
      </w:r>
      <w:r w:rsidR="009D4BF2">
        <w:t>is a baseline to resolve</w:t>
      </w:r>
      <w:r>
        <w:t xml:space="preserve"> K</w:t>
      </w:r>
      <w:r w:rsidRPr="005A4CB6">
        <w:t>ey issue #13</w:t>
      </w:r>
      <w:r w:rsidR="009D4BF2">
        <w:t xml:space="preserve"> </w:t>
      </w:r>
      <w:r>
        <w:t xml:space="preserve">in TR 23.791 </w:t>
      </w:r>
      <w:r w:rsidR="00237289">
        <w:t xml:space="preserve"> </w:t>
      </w:r>
    </w:p>
    <w:p w14:paraId="0B5D0BE1" w14:textId="7C3DBA1F" w:rsidR="009F1E64" w:rsidRPr="00411AF5" w:rsidRDefault="009F1E64" w:rsidP="009F1E64">
      <w:pPr>
        <w:pStyle w:val="Heading2"/>
        <w:rPr>
          <w:lang w:val="en-US"/>
        </w:rPr>
      </w:pPr>
      <w:r w:rsidRPr="00CA5E20">
        <w:rPr>
          <w:lang w:val="en-US"/>
        </w:rPr>
        <w:t>2</w:t>
      </w:r>
      <w:r>
        <w:rPr>
          <w:lang w:val="en-US"/>
        </w:rPr>
        <w:t>.2</w:t>
      </w:r>
      <w:r w:rsidRPr="00CA5E20">
        <w:rPr>
          <w:lang w:val="en-US"/>
        </w:rPr>
        <w:tab/>
      </w:r>
      <w:r w:rsidR="00432D68">
        <w:rPr>
          <w:lang w:val="en-US"/>
        </w:rPr>
        <w:t xml:space="preserve">LTE </w:t>
      </w:r>
      <w:r w:rsidR="00F10311">
        <w:rPr>
          <w:lang w:val="en-US"/>
        </w:rPr>
        <w:t xml:space="preserve">Logged </w:t>
      </w:r>
      <w:r w:rsidR="00857B9D">
        <w:rPr>
          <w:lang w:val="en-US"/>
        </w:rPr>
        <w:t xml:space="preserve">MDT </w:t>
      </w:r>
      <w:r w:rsidR="00F10311">
        <w:rPr>
          <w:lang w:val="en-US"/>
        </w:rPr>
        <w:t>logs</w:t>
      </w:r>
      <w:r w:rsidR="00E1595D">
        <w:rPr>
          <w:lang w:val="en-US"/>
        </w:rPr>
        <w:t xml:space="preserve"> from </w:t>
      </w:r>
      <w:r w:rsidR="00432D68">
        <w:rPr>
          <w:lang w:val="en-US"/>
        </w:rPr>
        <w:t>the UE</w:t>
      </w:r>
    </w:p>
    <w:p w14:paraId="6A6D1CE8" w14:textId="7651D64D" w:rsidR="00433209" w:rsidRDefault="00F10311" w:rsidP="005D2E41">
      <w:pPr>
        <w:rPr>
          <w:lang w:eastAsia="zh-TW"/>
        </w:rPr>
      </w:pPr>
      <w:r w:rsidRPr="00433209">
        <w:t>For LTE UE the concept of Minimisation of Drive Test (MDT) exists since Rel-10</w:t>
      </w:r>
      <w:r w:rsidR="00433209" w:rsidRPr="00433209">
        <w:t xml:space="preserve">. In the initial LTE releases Logged </w:t>
      </w:r>
      <w:r w:rsidR="00433209">
        <w:rPr>
          <w:lang w:eastAsia="zh-TW"/>
        </w:rPr>
        <w:t>M</w:t>
      </w:r>
      <w:r w:rsidR="00433209" w:rsidRPr="00433209">
        <w:rPr>
          <w:lang w:eastAsia="zh-TW"/>
        </w:rPr>
        <w:t xml:space="preserve">DT entry </w:t>
      </w:r>
      <w:r w:rsidR="00433209">
        <w:rPr>
          <w:lang w:eastAsia="zh-TW"/>
        </w:rPr>
        <w:t>was generated</w:t>
      </w:r>
      <w:r w:rsidR="00C02561">
        <w:rPr>
          <w:lang w:eastAsia="zh-TW"/>
        </w:rPr>
        <w:t xml:space="preserve"> only</w:t>
      </w:r>
      <w:r w:rsidR="00433209">
        <w:rPr>
          <w:lang w:eastAsia="zh-TW"/>
        </w:rPr>
        <w:t xml:space="preserve"> by the UE in "camp normally" state</w:t>
      </w:r>
      <w:r w:rsidR="00C02561">
        <w:rPr>
          <w:lang w:eastAsia="zh-TW"/>
        </w:rPr>
        <w:t xml:space="preserve">. While in RRC IDLE state, the preconfigured </w:t>
      </w:r>
      <w:r w:rsidR="00433209">
        <w:rPr>
          <w:lang w:eastAsia="zh-TW"/>
        </w:rPr>
        <w:t>UE shall perform logging as per the logged measurement configuration</w:t>
      </w:r>
      <w:r w:rsidR="00C02561">
        <w:rPr>
          <w:lang w:eastAsia="zh-TW"/>
        </w:rPr>
        <w:t xml:space="preserve"> in a periodical manner</w:t>
      </w:r>
      <w:r w:rsidR="00433209">
        <w:rPr>
          <w:lang w:eastAsia="zh-TW"/>
        </w:rPr>
        <w:t>. Th</w:t>
      </w:r>
      <w:r w:rsidR="00C02561">
        <w:rPr>
          <w:lang w:eastAsia="zh-TW"/>
        </w:rPr>
        <w:t xml:space="preserve">e” camp normally” </w:t>
      </w:r>
      <w:r w:rsidR="00433209">
        <w:rPr>
          <w:lang w:eastAsia="zh-TW"/>
        </w:rPr>
        <w:t>state includes a period between cell selection criteria not being met and UE entering “any cell selection” state, i.e. 10 s for E-UTRA (</w:t>
      </w:r>
      <w:r w:rsidR="00C02561">
        <w:rPr>
          <w:lang w:eastAsia="zh-TW"/>
        </w:rPr>
        <w:t>according to</w:t>
      </w:r>
      <w:r w:rsidR="00433209">
        <w:rPr>
          <w:lang w:eastAsia="zh-TW"/>
        </w:rPr>
        <w:t xml:space="preserve"> TS 36.133)</w:t>
      </w:r>
      <w:r w:rsidR="00C02561">
        <w:rPr>
          <w:lang w:eastAsia="zh-TW"/>
        </w:rPr>
        <w:t>.</w:t>
      </w:r>
      <w:r w:rsidR="00433209">
        <w:rPr>
          <w:lang w:eastAsia="zh-TW"/>
        </w:rPr>
        <w:t xml:space="preserve"> In "any cell selection" or "camped on any cell" state, the</w:t>
      </w:r>
      <w:r w:rsidR="00C02561">
        <w:rPr>
          <w:lang w:eastAsia="zh-TW"/>
        </w:rPr>
        <w:t xml:space="preserve"> UE stops</w:t>
      </w:r>
      <w:r w:rsidR="00433209">
        <w:rPr>
          <w:lang w:eastAsia="zh-TW"/>
        </w:rPr>
        <w:t xml:space="preserve"> periodic logging. However, the duration timer </w:t>
      </w:r>
      <w:r w:rsidR="00C02561">
        <w:rPr>
          <w:lang w:eastAsia="zh-TW"/>
        </w:rPr>
        <w:t xml:space="preserve">(pre-defined for logging session) </w:t>
      </w:r>
      <w:r w:rsidR="00433209">
        <w:rPr>
          <w:lang w:eastAsia="zh-TW"/>
        </w:rPr>
        <w:t>is kept running. When the UE re-enters “camped normally” state and the duration timer has not expired, the periodic logging is restarted (with a leap in time stamp)</w:t>
      </w:r>
      <w:r w:rsidR="00924AE0">
        <w:rPr>
          <w:lang w:eastAsia="zh-TW"/>
        </w:rPr>
        <w:t xml:space="preserve"> (ref</w:t>
      </w:r>
      <w:r w:rsidR="009D4BF2">
        <w:rPr>
          <w:lang w:eastAsia="zh-TW"/>
        </w:rPr>
        <w:t>.:</w:t>
      </w:r>
      <w:r w:rsidR="00924AE0">
        <w:rPr>
          <w:lang w:eastAsia="zh-TW"/>
        </w:rPr>
        <w:t xml:space="preserve"> TS37.320)</w:t>
      </w:r>
      <w:r w:rsidR="00433209">
        <w:rPr>
          <w:lang w:eastAsia="zh-TW"/>
        </w:rPr>
        <w:t>.</w:t>
      </w:r>
    </w:p>
    <w:p w14:paraId="7C0C9EFF" w14:textId="5EF4AE5D" w:rsidR="00C02561" w:rsidRPr="009D4BF2" w:rsidRDefault="00C02561" w:rsidP="005D2E41">
      <w:pPr>
        <w:rPr>
          <w:b/>
          <w:lang w:eastAsia="zh-TW"/>
        </w:rPr>
      </w:pPr>
      <w:r w:rsidRPr="009D4BF2">
        <w:rPr>
          <w:b/>
          <w:lang w:eastAsia="zh-TW"/>
        </w:rPr>
        <w:t xml:space="preserve">In result, out-of-coverage state </w:t>
      </w:r>
      <w:r w:rsidR="00202D80" w:rsidRPr="009D4BF2">
        <w:rPr>
          <w:b/>
          <w:lang w:eastAsia="zh-TW"/>
        </w:rPr>
        <w:t xml:space="preserve">as such </w:t>
      </w:r>
      <w:r w:rsidRPr="009D4BF2">
        <w:rPr>
          <w:b/>
          <w:lang w:eastAsia="zh-TW"/>
        </w:rPr>
        <w:t>is not recorded. It is possible to as</w:t>
      </w:r>
      <w:r w:rsidR="00FA30E5" w:rsidRPr="009D4BF2">
        <w:rPr>
          <w:b/>
          <w:lang w:eastAsia="zh-TW"/>
        </w:rPr>
        <w:t>s</w:t>
      </w:r>
      <w:r w:rsidRPr="009D4BF2">
        <w:rPr>
          <w:b/>
          <w:lang w:eastAsia="zh-TW"/>
        </w:rPr>
        <w:t>er</w:t>
      </w:r>
      <w:r w:rsidR="00FA30E5" w:rsidRPr="009D4BF2">
        <w:rPr>
          <w:b/>
          <w:lang w:eastAsia="zh-TW"/>
        </w:rPr>
        <w:t>t</w:t>
      </w:r>
      <w:r w:rsidRPr="009D4BF2">
        <w:rPr>
          <w:b/>
          <w:lang w:eastAsia="zh-TW"/>
        </w:rPr>
        <w:t xml:space="preserve"> that the UE has not perceived a service from the network based on a deduction. </w:t>
      </w:r>
      <w:r w:rsidR="00FA30E5" w:rsidRPr="009D4BF2">
        <w:rPr>
          <w:b/>
          <w:lang w:eastAsia="zh-TW"/>
        </w:rPr>
        <w:t>I.e. break in continuous measurement samples mean the UE c</w:t>
      </w:r>
      <w:r w:rsidR="00202D80" w:rsidRPr="009D4BF2">
        <w:rPr>
          <w:b/>
          <w:lang w:eastAsia="zh-TW"/>
        </w:rPr>
        <w:t>o</w:t>
      </w:r>
      <w:r w:rsidR="00FA30E5" w:rsidRPr="009D4BF2">
        <w:rPr>
          <w:b/>
          <w:lang w:eastAsia="zh-TW"/>
        </w:rPr>
        <w:t xml:space="preserve">uld lose a coverage. </w:t>
      </w:r>
    </w:p>
    <w:p w14:paraId="513B3D2A" w14:textId="650D9F77" w:rsidR="00E55DF4" w:rsidRDefault="00E55DF4" w:rsidP="005D2E41">
      <w:pPr>
        <w:rPr>
          <w:lang w:eastAsia="zh-TW"/>
        </w:rPr>
      </w:pPr>
      <w:r>
        <w:rPr>
          <w:lang w:eastAsia="zh-TW"/>
        </w:rPr>
        <w:lastRenderedPageBreak/>
        <w:t xml:space="preserve">However, </w:t>
      </w:r>
      <w:r>
        <w:rPr>
          <w:lang w:eastAsia="zh-TW"/>
        </w:rPr>
        <w:tab/>
        <w:t xml:space="preserve">logged measurement configuration and logs are maintained when the UE </w:t>
      </w:r>
      <w:r w:rsidR="00A708D4">
        <w:rPr>
          <w:lang w:eastAsia="zh-TW"/>
        </w:rPr>
        <w:t>leaves the E-UTRA RRC IDLE state</w:t>
      </w:r>
      <w:r w:rsidR="00311C9C">
        <w:rPr>
          <w:lang w:eastAsia="zh-TW"/>
        </w:rPr>
        <w:t xml:space="preserve">, for instance by entering RRC CONNECTED state or </w:t>
      </w:r>
      <w:r w:rsidR="00721F49">
        <w:rPr>
          <w:lang w:eastAsia="zh-TW"/>
        </w:rPr>
        <w:t xml:space="preserve">other </w:t>
      </w:r>
      <w:r>
        <w:rPr>
          <w:lang w:eastAsia="zh-TW"/>
        </w:rPr>
        <w:t>RAT, despite multiple periods interrupted by UE presence in another RA</w:t>
      </w:r>
      <w:r w:rsidR="00721F49">
        <w:rPr>
          <w:lang w:eastAsia="zh-TW"/>
        </w:rPr>
        <w:t>T.</w:t>
      </w:r>
      <w:r w:rsidR="00D52773">
        <w:rPr>
          <w:lang w:eastAsia="zh-TW"/>
        </w:rPr>
        <w:t xml:space="preserve"> </w:t>
      </w:r>
      <w:proofErr w:type="gramStart"/>
      <w:r w:rsidR="000B340F">
        <w:rPr>
          <w:lang w:eastAsia="zh-TW"/>
        </w:rPr>
        <w:t>Also</w:t>
      </w:r>
      <w:proofErr w:type="gramEnd"/>
      <w:r w:rsidR="000B340F">
        <w:rPr>
          <w:lang w:eastAsia="zh-TW"/>
        </w:rPr>
        <w:t xml:space="preserve"> there is a res</w:t>
      </w:r>
      <w:r w:rsidR="004E49C6">
        <w:rPr>
          <w:lang w:eastAsia="zh-TW"/>
        </w:rPr>
        <w:t>e</w:t>
      </w:r>
      <w:r w:rsidR="000B340F">
        <w:rPr>
          <w:lang w:eastAsia="zh-TW"/>
        </w:rPr>
        <w:t xml:space="preserve">rved MDT memory requirement in the UE, that upon reaching the limit </w:t>
      </w:r>
      <w:r w:rsidR="00DB2F64">
        <w:rPr>
          <w:lang w:eastAsia="zh-TW"/>
        </w:rPr>
        <w:t xml:space="preserve">will result in </w:t>
      </w:r>
      <w:r w:rsidR="00DD6F9C">
        <w:rPr>
          <w:lang w:eastAsia="zh-TW"/>
        </w:rPr>
        <w:t xml:space="preserve">a </w:t>
      </w:r>
      <w:r w:rsidR="00DB2F64">
        <w:rPr>
          <w:lang w:eastAsia="zh-TW"/>
        </w:rPr>
        <w:t xml:space="preserve">logging break. </w:t>
      </w:r>
      <w:r w:rsidR="00D52773">
        <w:rPr>
          <w:lang w:eastAsia="zh-TW"/>
        </w:rPr>
        <w:t xml:space="preserve">Therefore, </w:t>
      </w:r>
      <w:r w:rsidR="00EC092A">
        <w:rPr>
          <w:lang w:eastAsia="zh-TW"/>
        </w:rPr>
        <w:t>the ded</w:t>
      </w:r>
      <w:r w:rsidR="00415B00">
        <w:rPr>
          <w:lang w:eastAsia="zh-TW"/>
        </w:rPr>
        <w:t xml:space="preserve">uction method </w:t>
      </w:r>
      <w:r w:rsidR="00D35BB4">
        <w:rPr>
          <w:lang w:eastAsia="zh-TW"/>
        </w:rPr>
        <w:t xml:space="preserve">may </w:t>
      </w:r>
      <w:r w:rsidR="00674061">
        <w:rPr>
          <w:lang w:eastAsia="zh-TW"/>
        </w:rPr>
        <w:t>perform</w:t>
      </w:r>
      <w:r w:rsidR="00881C52">
        <w:rPr>
          <w:lang w:eastAsia="zh-TW"/>
        </w:rPr>
        <w:t xml:space="preserve"> inadequately. </w:t>
      </w:r>
      <w:r w:rsidR="009D4BF2">
        <w:rPr>
          <w:lang w:eastAsia="zh-TW"/>
        </w:rPr>
        <w:t xml:space="preserve">It would require additional analysis to draw more appropriate conclusions (like traceability of signalling flows, etc.). </w:t>
      </w:r>
    </w:p>
    <w:p w14:paraId="1FC8B06C" w14:textId="6C719E0D" w:rsidR="00E55DF4" w:rsidRDefault="009D4BF2" w:rsidP="00E55DF4">
      <w:r>
        <w:rPr>
          <w:lang w:eastAsia="zh-TW"/>
        </w:rPr>
        <w:t>K</w:t>
      </w:r>
      <w:r w:rsidR="00BD29C9">
        <w:rPr>
          <w:lang w:eastAsia="zh-TW"/>
        </w:rPr>
        <w:t>nowing the deduction method may imply imperfect results on guessing UE experience,</w:t>
      </w:r>
      <w:r w:rsidR="004E49C6">
        <w:rPr>
          <w:lang w:eastAsia="zh-TW"/>
        </w:rPr>
        <w:t xml:space="preserve"> the</w:t>
      </w:r>
      <w:r w:rsidR="006F5A3E">
        <w:rPr>
          <w:lang w:eastAsia="zh-TW"/>
        </w:rPr>
        <w:t xml:space="preserve"> Rel-10 principles were further enhanced</w:t>
      </w:r>
      <w:r w:rsidR="00FC4034">
        <w:rPr>
          <w:lang w:eastAsia="zh-TW"/>
        </w:rPr>
        <w:t xml:space="preserve">, </w:t>
      </w:r>
      <w:r w:rsidR="006F5A3E">
        <w:rPr>
          <w:lang w:eastAsia="zh-TW"/>
        </w:rPr>
        <w:t xml:space="preserve">For instance, </w:t>
      </w:r>
      <w:r w:rsidR="00193B3B">
        <w:rPr>
          <w:lang w:eastAsia="zh-TW"/>
        </w:rPr>
        <w:t xml:space="preserve">in Rel-13 it was discovered </w:t>
      </w:r>
      <w:r w:rsidR="00585128">
        <w:rPr>
          <w:lang w:eastAsia="zh-TW"/>
        </w:rPr>
        <w:t xml:space="preserve">that logged </w:t>
      </w:r>
      <w:r w:rsidR="00CC2E43">
        <w:rPr>
          <w:lang w:eastAsia="zh-TW"/>
        </w:rPr>
        <w:t>measurement</w:t>
      </w:r>
      <w:r w:rsidR="00585128">
        <w:rPr>
          <w:lang w:eastAsia="zh-TW"/>
        </w:rPr>
        <w:t xml:space="preserve"> samples may be affected by in-device coexistence interferences</w:t>
      </w:r>
      <w:r w:rsidR="00CC2E43">
        <w:rPr>
          <w:lang w:eastAsia="zh-TW"/>
        </w:rPr>
        <w:t xml:space="preserve"> (coming from ISM bands that affects reception of the LTE signals)</w:t>
      </w:r>
      <w:r w:rsidR="002E1CAE">
        <w:rPr>
          <w:lang w:eastAsia="zh-TW"/>
        </w:rPr>
        <w:t xml:space="preserve">, providing network </w:t>
      </w:r>
      <w:r w:rsidR="00961FBA">
        <w:rPr>
          <w:lang w:eastAsia="zh-TW"/>
        </w:rPr>
        <w:t>with the</w:t>
      </w:r>
      <w:r w:rsidR="00F478EE">
        <w:t xml:space="preserve"> LTE measurements polluted by the interference from the ISM and no longer reflect</w:t>
      </w:r>
      <w:r w:rsidR="00864994">
        <w:t>ing</w:t>
      </w:r>
      <w:r w:rsidR="00F478EE">
        <w:t xml:space="preserve"> the real coverage of the network. </w:t>
      </w:r>
      <w:proofErr w:type="gramStart"/>
      <w:r w:rsidR="00F478EE">
        <w:t>In order to</w:t>
      </w:r>
      <w:proofErr w:type="gramEnd"/>
      <w:r w:rsidR="00F478EE">
        <w:t xml:space="preserve"> avoid taking those measurements into account </w:t>
      </w:r>
      <w:r w:rsidR="008D6247">
        <w:t>Rel-13 Logged MDT UEs are</w:t>
      </w:r>
      <w:r w:rsidR="00585128">
        <w:rPr>
          <w:lang w:eastAsia="zh-TW"/>
        </w:rPr>
        <w:t xml:space="preserve"> </w:t>
      </w:r>
      <w:r w:rsidR="00FC4034">
        <w:rPr>
          <w:lang w:eastAsia="zh-TW"/>
        </w:rPr>
        <w:t xml:space="preserve">enabled </w:t>
      </w:r>
      <w:r w:rsidR="008D6247">
        <w:rPr>
          <w:lang w:eastAsia="zh-TW"/>
        </w:rPr>
        <w:t xml:space="preserve">with a </w:t>
      </w:r>
      <w:r w:rsidR="00FC4034">
        <w:rPr>
          <w:lang w:eastAsia="zh-TW"/>
        </w:rPr>
        <w:t xml:space="preserve">new behaviour while logging: </w:t>
      </w:r>
      <w:r w:rsidR="00E55DF4">
        <w:rPr>
          <w:lang w:eastAsia="zh-TW"/>
        </w:rPr>
        <w:t>When an E-UTRA UE detects an in-device coexistence problem that may affect the logged measurement results, the UE stop</w:t>
      </w:r>
      <w:r w:rsidR="00957527">
        <w:rPr>
          <w:lang w:eastAsia="zh-TW"/>
        </w:rPr>
        <w:t>s</w:t>
      </w:r>
      <w:r w:rsidR="00E55DF4">
        <w:rPr>
          <w:lang w:eastAsia="zh-TW"/>
        </w:rPr>
        <w:t xml:space="preserve"> measurement logging, indicate in the log that an in-device coexistence problem has occurred, and keep the duration timer running. </w:t>
      </w:r>
      <w:r w:rsidR="00E55DF4">
        <w:t xml:space="preserve">When the </w:t>
      </w:r>
      <w:r w:rsidR="00E55DF4">
        <w:rPr>
          <w:lang w:eastAsia="zh-TW"/>
        </w:rPr>
        <w:t xml:space="preserve">in-device coexistence problem is no longer present, </w:t>
      </w:r>
      <w:r w:rsidR="00E55DF4">
        <w:t>and the duration timer has not expired, the logging resumes</w:t>
      </w:r>
      <w:r w:rsidR="00E55DF4">
        <w:rPr>
          <w:lang w:eastAsia="zh-TW"/>
        </w:rPr>
        <w:t xml:space="preserve">, </w:t>
      </w:r>
      <w:r w:rsidR="00E55DF4">
        <w:t>with a leap in time stamp.</w:t>
      </w:r>
    </w:p>
    <w:p w14:paraId="60C29749" w14:textId="1F5D9185" w:rsidR="009C0FE5" w:rsidRDefault="009C0FE5" w:rsidP="00E55DF4">
      <w:pPr>
        <w:rPr>
          <w:lang w:eastAsia="ja-JP"/>
        </w:rPr>
      </w:pPr>
      <w:r>
        <w:rPr>
          <w:lang w:eastAsia="zh-TW"/>
        </w:rPr>
        <w:t xml:space="preserve">In conclusion, </w:t>
      </w:r>
      <w:r w:rsidR="00B665C2">
        <w:rPr>
          <w:lang w:eastAsia="zh-TW"/>
        </w:rPr>
        <w:t>the</w:t>
      </w:r>
      <w:r w:rsidR="002F78B4">
        <w:rPr>
          <w:lang w:eastAsia="zh-TW"/>
        </w:rPr>
        <w:t xml:space="preserve"> initial MDT methodology </w:t>
      </w:r>
      <w:r w:rsidR="00A300E6">
        <w:rPr>
          <w:lang w:eastAsia="zh-TW"/>
        </w:rPr>
        <w:t>assumed</w:t>
      </w:r>
      <w:r w:rsidR="00B665C2">
        <w:rPr>
          <w:lang w:eastAsia="zh-TW"/>
        </w:rPr>
        <w:t xml:space="preserve"> numerous events for which the UE suspends periodical logging</w:t>
      </w:r>
      <w:r w:rsidR="005745D1">
        <w:rPr>
          <w:lang w:eastAsia="zh-TW"/>
        </w:rPr>
        <w:t>, including</w:t>
      </w:r>
      <w:r w:rsidR="00187BA0">
        <w:rPr>
          <w:lang w:eastAsia="zh-TW"/>
        </w:rPr>
        <w:t xml:space="preserve"> </w:t>
      </w:r>
      <w:r w:rsidR="005745D1">
        <w:rPr>
          <w:lang w:eastAsia="zh-TW"/>
        </w:rPr>
        <w:t>entering the</w:t>
      </w:r>
      <w:r w:rsidR="00187BA0">
        <w:rPr>
          <w:lang w:eastAsia="zh-TW"/>
        </w:rPr>
        <w:t xml:space="preserve"> other RAT, reaching MDT res</w:t>
      </w:r>
      <w:r w:rsidR="005745D1">
        <w:rPr>
          <w:lang w:eastAsia="zh-TW"/>
        </w:rPr>
        <w:t>e</w:t>
      </w:r>
      <w:r w:rsidR="00187BA0">
        <w:rPr>
          <w:lang w:eastAsia="zh-TW"/>
        </w:rPr>
        <w:t>rved m</w:t>
      </w:r>
      <w:r w:rsidR="005745D1">
        <w:rPr>
          <w:lang w:eastAsia="zh-TW"/>
        </w:rPr>
        <w:t>e</w:t>
      </w:r>
      <w:r w:rsidR="00187BA0">
        <w:rPr>
          <w:lang w:eastAsia="zh-TW"/>
        </w:rPr>
        <w:t xml:space="preserve">mory </w:t>
      </w:r>
      <w:r w:rsidR="005745D1">
        <w:rPr>
          <w:lang w:eastAsia="zh-TW"/>
        </w:rPr>
        <w:t xml:space="preserve">size, </w:t>
      </w:r>
      <w:r w:rsidR="0083780C">
        <w:rPr>
          <w:lang w:eastAsia="zh-TW"/>
        </w:rPr>
        <w:t>internal device’s interference</w:t>
      </w:r>
      <w:r w:rsidR="0011761A">
        <w:rPr>
          <w:lang w:eastAsia="zh-TW"/>
        </w:rPr>
        <w:t xml:space="preserve">s experience or </w:t>
      </w:r>
      <w:r w:rsidR="0011761A">
        <w:rPr>
          <w:lang w:eastAsia="ja-JP"/>
        </w:rPr>
        <w:t>actual out of coverage.</w:t>
      </w:r>
    </w:p>
    <w:p w14:paraId="68C7F5BD" w14:textId="65847EC6" w:rsidR="00FA30E5" w:rsidRDefault="005224AF" w:rsidP="00C41E28">
      <w:pPr>
        <w:rPr>
          <w:lang w:eastAsia="ja-JP"/>
        </w:rPr>
      </w:pPr>
      <w:r w:rsidRPr="00C41E28">
        <w:rPr>
          <w:b/>
          <w:lang w:eastAsia="ja-JP"/>
        </w:rPr>
        <w:t>Observation</w:t>
      </w:r>
      <w:r w:rsidR="00501F85">
        <w:rPr>
          <w:b/>
          <w:lang w:eastAsia="ja-JP"/>
        </w:rPr>
        <w:t xml:space="preserve"> 1</w:t>
      </w:r>
      <w:r w:rsidRPr="00C41E28">
        <w:rPr>
          <w:b/>
          <w:lang w:eastAsia="ja-JP"/>
        </w:rPr>
        <w:t>:</w:t>
      </w:r>
      <w:r w:rsidRPr="00C41E28">
        <w:rPr>
          <w:lang w:eastAsia="ja-JP"/>
        </w:rPr>
        <w:t xml:space="preserve"> </w:t>
      </w:r>
      <w:r w:rsidR="00AB7E97">
        <w:rPr>
          <w:lang w:eastAsia="ja-JP"/>
        </w:rPr>
        <w:t>Basic</w:t>
      </w:r>
      <w:r w:rsidR="00AB7E97">
        <w:rPr>
          <w:lang w:eastAsia="zh-TW"/>
        </w:rPr>
        <w:t xml:space="preserve"> </w:t>
      </w:r>
      <w:r w:rsidR="00014BA6">
        <w:rPr>
          <w:lang w:eastAsia="zh-TW"/>
        </w:rPr>
        <w:t xml:space="preserve">Logged </w:t>
      </w:r>
      <w:r w:rsidR="00AB7E97">
        <w:rPr>
          <w:lang w:eastAsia="zh-TW"/>
        </w:rPr>
        <w:t>MDT functionality</w:t>
      </w:r>
      <w:r w:rsidR="009D6B9E">
        <w:rPr>
          <w:lang w:eastAsia="zh-TW"/>
        </w:rPr>
        <w:t xml:space="preserve"> which </w:t>
      </w:r>
      <w:r w:rsidR="00016C36">
        <w:rPr>
          <w:lang w:eastAsia="zh-TW"/>
        </w:rPr>
        <w:t xml:space="preserve">potentially </w:t>
      </w:r>
      <w:r w:rsidR="009D6B9E">
        <w:rPr>
          <w:lang w:eastAsia="zh-TW"/>
        </w:rPr>
        <w:t xml:space="preserve">assumes </w:t>
      </w:r>
      <w:r w:rsidR="00C613E6">
        <w:rPr>
          <w:lang w:eastAsia="zh-TW"/>
        </w:rPr>
        <w:t xml:space="preserve">a gap in </w:t>
      </w:r>
      <w:r w:rsidR="00014BA6">
        <w:rPr>
          <w:lang w:eastAsia="zh-TW"/>
        </w:rPr>
        <w:t xml:space="preserve">periodical measurement samples as </w:t>
      </w:r>
      <w:r w:rsidR="004F59F5">
        <w:rPr>
          <w:lang w:eastAsia="zh-TW"/>
        </w:rPr>
        <w:t xml:space="preserve">out-of-coverage state </w:t>
      </w:r>
      <w:r w:rsidR="001864BC">
        <w:rPr>
          <w:lang w:eastAsia="ja-JP"/>
        </w:rPr>
        <w:t xml:space="preserve">may serve the </w:t>
      </w:r>
      <w:proofErr w:type="spellStart"/>
      <w:r w:rsidR="001864BC">
        <w:rPr>
          <w:lang w:eastAsia="ja-JP"/>
        </w:rPr>
        <w:t>eNA</w:t>
      </w:r>
      <w:proofErr w:type="spellEnd"/>
      <w:r w:rsidR="001864BC">
        <w:rPr>
          <w:lang w:eastAsia="ja-JP"/>
        </w:rPr>
        <w:t xml:space="preserve"> requirement</w:t>
      </w:r>
      <w:r w:rsidR="004F59F5">
        <w:rPr>
          <w:lang w:eastAsia="ja-JP"/>
        </w:rPr>
        <w:t xml:space="preserve">. However, </w:t>
      </w:r>
      <w:r w:rsidR="00D8116B">
        <w:rPr>
          <w:lang w:eastAsia="ja-JP"/>
        </w:rPr>
        <w:t xml:space="preserve">it needs to be noted </w:t>
      </w:r>
      <w:r w:rsidR="001864BC">
        <w:rPr>
          <w:lang w:eastAsia="ja-JP"/>
        </w:rPr>
        <w:t xml:space="preserve">there </w:t>
      </w:r>
      <w:r w:rsidRPr="00C41E28">
        <w:rPr>
          <w:lang w:eastAsia="ja-JP"/>
        </w:rPr>
        <w:t xml:space="preserve">are different reasons to suspend logging </w:t>
      </w:r>
      <w:r w:rsidR="00E956BA" w:rsidRPr="00C41E28">
        <w:rPr>
          <w:lang w:eastAsia="ja-JP"/>
        </w:rPr>
        <w:t>in RRC Idle UE, that do not imply out of coverage state</w:t>
      </w:r>
      <w:r w:rsidR="00C41E28">
        <w:rPr>
          <w:lang w:eastAsia="ja-JP"/>
        </w:rPr>
        <w:t>.</w:t>
      </w:r>
    </w:p>
    <w:p w14:paraId="7D1E0328" w14:textId="1B1A4C8D" w:rsidR="0046412B" w:rsidRDefault="009D4BF2" w:rsidP="00C41E28">
      <w:r>
        <w:rPr>
          <w:lang w:eastAsia="ja-JP"/>
        </w:rPr>
        <w:t>Eventually, d</w:t>
      </w:r>
      <w:r w:rsidR="00E956BA">
        <w:rPr>
          <w:lang w:eastAsia="ja-JP"/>
        </w:rPr>
        <w:t xml:space="preserve">ue to the </w:t>
      </w:r>
      <w:r w:rsidR="00E0611B">
        <w:rPr>
          <w:lang w:eastAsia="ja-JP"/>
        </w:rPr>
        <w:t xml:space="preserve">multiple meaning of breaks in logged samples, </w:t>
      </w:r>
      <w:r w:rsidR="00C02561">
        <w:rPr>
          <w:lang w:eastAsia="ja-JP"/>
        </w:rPr>
        <w:t xml:space="preserve">Rel-15 introduced an enhancement targeting out of </w:t>
      </w:r>
      <w:r w:rsidR="00350E74">
        <w:rPr>
          <w:lang w:eastAsia="ja-JP"/>
        </w:rPr>
        <w:t>service</w:t>
      </w:r>
      <w:r w:rsidR="00C02561">
        <w:rPr>
          <w:lang w:eastAsia="ja-JP"/>
        </w:rPr>
        <w:t xml:space="preserve"> UE state</w:t>
      </w:r>
      <w:r w:rsidR="00E0611B">
        <w:rPr>
          <w:lang w:eastAsia="ja-JP"/>
        </w:rPr>
        <w:t xml:space="preserve"> </w:t>
      </w:r>
      <w:r w:rsidR="004453EF">
        <w:rPr>
          <w:lang w:eastAsia="ja-JP"/>
        </w:rPr>
        <w:t xml:space="preserve">more </w:t>
      </w:r>
      <w:r w:rsidR="00E0611B">
        <w:rPr>
          <w:lang w:eastAsia="ja-JP"/>
        </w:rPr>
        <w:t xml:space="preserve">explicitly. </w:t>
      </w:r>
      <w:r w:rsidR="000125E0">
        <w:rPr>
          <w:lang w:eastAsia="ja-JP"/>
        </w:rPr>
        <w:t xml:space="preserve">In RAN, </w:t>
      </w:r>
      <w:r w:rsidR="000125E0">
        <w:t>the UE, which is not camped on any cell, stays in “any cell selection” state and this is equivalent to</w:t>
      </w:r>
      <w:r w:rsidR="00742313">
        <w:t xml:space="preserve"> </w:t>
      </w:r>
      <w:r w:rsidR="00783623">
        <w:t>out of service condition.</w:t>
      </w:r>
    </w:p>
    <w:p w14:paraId="14FFF0ED" w14:textId="445AD090" w:rsidR="0080001A" w:rsidRPr="00C41E28" w:rsidRDefault="004453EF" w:rsidP="00C41E28">
      <w:pPr>
        <w:rPr>
          <w:lang w:eastAsia="ja-JP"/>
        </w:rPr>
      </w:pPr>
      <w:r>
        <w:rPr>
          <w:lang w:eastAsia="ja-JP"/>
        </w:rPr>
        <w:t xml:space="preserve">Rel-15 MDT enhancement </w:t>
      </w:r>
      <w:r w:rsidR="0080001A">
        <w:rPr>
          <w:lang w:eastAsia="ja-JP"/>
        </w:rPr>
        <w:t>introduced</w:t>
      </w:r>
      <w:r w:rsidR="0080001A" w:rsidRPr="00D0452D">
        <w:rPr>
          <w:lang w:eastAsia="ja-JP"/>
        </w:rPr>
        <w:t xml:space="preserve"> the </w:t>
      </w:r>
      <w:r w:rsidR="001E1114">
        <w:rPr>
          <w:lang w:eastAsia="ja-JP"/>
        </w:rPr>
        <w:t xml:space="preserve">Idle </w:t>
      </w:r>
      <w:r w:rsidR="0080001A" w:rsidRPr="00D0452D">
        <w:rPr>
          <w:lang w:eastAsia="ja-JP"/>
        </w:rPr>
        <w:t xml:space="preserve">UE </w:t>
      </w:r>
      <w:r w:rsidR="0046412B">
        <w:rPr>
          <w:lang w:eastAsia="ja-JP"/>
        </w:rPr>
        <w:t xml:space="preserve">behaviour </w:t>
      </w:r>
      <w:r w:rsidR="00C45C08">
        <w:rPr>
          <w:lang w:eastAsia="ja-JP"/>
        </w:rPr>
        <w:t>that once logging</w:t>
      </w:r>
      <w:r w:rsidR="001E1114">
        <w:rPr>
          <w:lang w:eastAsia="ja-JP"/>
        </w:rPr>
        <w:t xml:space="preserve"> and discovering</w:t>
      </w:r>
      <w:r w:rsidR="0080001A" w:rsidRPr="00D0452D">
        <w:rPr>
          <w:lang w:eastAsia="ja-JP"/>
        </w:rPr>
        <w:t xml:space="preserve"> </w:t>
      </w:r>
      <w:r w:rsidR="0080001A" w:rsidRPr="00C41E28">
        <w:rPr>
          <w:lang w:eastAsia="ja-JP"/>
        </w:rPr>
        <w:t xml:space="preserve">any cell selection </w:t>
      </w:r>
      <w:r w:rsidR="0080001A" w:rsidRPr="00D0452D">
        <w:rPr>
          <w:lang w:eastAsia="ja-JP"/>
        </w:rPr>
        <w:t>state</w:t>
      </w:r>
      <w:r w:rsidR="001E1114">
        <w:rPr>
          <w:lang w:eastAsia="ja-JP"/>
        </w:rPr>
        <w:t xml:space="preserve">, the UE explicitly </w:t>
      </w:r>
      <w:r w:rsidR="000A5D2D">
        <w:rPr>
          <w:lang w:eastAsia="ja-JP"/>
        </w:rPr>
        <w:t>records “</w:t>
      </w:r>
      <w:proofErr w:type="spellStart"/>
      <w:r w:rsidR="0080001A" w:rsidRPr="00C41E28">
        <w:rPr>
          <w:lang w:eastAsia="ja-JP"/>
        </w:rPr>
        <w:t>anyCellSelectionDetected</w:t>
      </w:r>
      <w:proofErr w:type="spellEnd"/>
      <w:r w:rsidR="000A5D2D">
        <w:rPr>
          <w:lang w:eastAsia="ja-JP"/>
        </w:rPr>
        <w:t>” in Logged MDT report</w:t>
      </w:r>
      <w:r w:rsidR="0080001A" w:rsidRPr="00D0452D">
        <w:rPr>
          <w:lang w:eastAsia="ja-JP"/>
        </w:rPr>
        <w:t xml:space="preserve"> to indicate the detection of no suitable or no acceptable cell found</w:t>
      </w:r>
      <w:r w:rsidR="00B330F4">
        <w:rPr>
          <w:lang w:eastAsia="ja-JP"/>
        </w:rPr>
        <w:t xml:space="preserve">. </w:t>
      </w:r>
    </w:p>
    <w:p w14:paraId="79477587" w14:textId="0BF24352" w:rsidR="00B330F4" w:rsidRDefault="00B330F4" w:rsidP="00B330F4">
      <w:pPr>
        <w:rPr>
          <w:lang w:eastAsia="ja-JP"/>
        </w:rPr>
      </w:pPr>
      <w:r w:rsidRPr="00C41E28">
        <w:rPr>
          <w:b/>
          <w:lang w:eastAsia="ja-JP"/>
        </w:rPr>
        <w:t>Observation</w:t>
      </w:r>
      <w:r w:rsidR="00501F85">
        <w:rPr>
          <w:b/>
          <w:lang w:eastAsia="ja-JP"/>
        </w:rPr>
        <w:t xml:space="preserve"> 2</w:t>
      </w:r>
      <w:r w:rsidRPr="00C41E28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Rel-15 </w:t>
      </w:r>
      <w:r w:rsidR="00D72790">
        <w:rPr>
          <w:lang w:eastAsia="ja-JP"/>
        </w:rPr>
        <w:t>Logged MDT report with “</w:t>
      </w:r>
      <w:proofErr w:type="spellStart"/>
      <w:r w:rsidR="00D72790" w:rsidRPr="00C41E28">
        <w:rPr>
          <w:lang w:eastAsia="ja-JP"/>
        </w:rPr>
        <w:t>anyCellSelectionDetected</w:t>
      </w:r>
      <w:proofErr w:type="spellEnd"/>
      <w:r w:rsidR="00D72790">
        <w:rPr>
          <w:lang w:eastAsia="ja-JP"/>
        </w:rPr>
        <w:t xml:space="preserve">” flag </w:t>
      </w:r>
      <w:r w:rsidR="00782C49">
        <w:rPr>
          <w:lang w:eastAsia="ja-JP"/>
        </w:rPr>
        <w:t>m</w:t>
      </w:r>
      <w:r w:rsidR="002A5CD8">
        <w:rPr>
          <w:lang w:eastAsia="ja-JP"/>
        </w:rPr>
        <w:t>ay serve</w:t>
      </w:r>
      <w:r w:rsidR="00501F85">
        <w:rPr>
          <w:lang w:eastAsia="ja-JP"/>
        </w:rPr>
        <w:t xml:space="preserve"> the </w:t>
      </w:r>
      <w:proofErr w:type="spellStart"/>
      <w:r w:rsidR="00501F85">
        <w:rPr>
          <w:lang w:eastAsia="ja-JP"/>
        </w:rPr>
        <w:t>eNA</w:t>
      </w:r>
      <w:proofErr w:type="spellEnd"/>
      <w:r w:rsidR="00501F85">
        <w:rPr>
          <w:lang w:eastAsia="ja-JP"/>
        </w:rPr>
        <w:t xml:space="preserve"> requirement</w:t>
      </w:r>
      <w:r w:rsidR="00975DA8">
        <w:rPr>
          <w:lang w:eastAsia="ja-JP"/>
        </w:rPr>
        <w:t>.</w:t>
      </w:r>
      <w:r w:rsidR="00501F85">
        <w:rPr>
          <w:lang w:eastAsia="ja-JP"/>
        </w:rPr>
        <w:t xml:space="preserve"> </w:t>
      </w:r>
    </w:p>
    <w:p w14:paraId="251E4BC8" w14:textId="06676878" w:rsidR="00F10311" w:rsidRPr="00411AF5" w:rsidRDefault="00F10311" w:rsidP="00F10311">
      <w:pPr>
        <w:pStyle w:val="Heading2"/>
        <w:rPr>
          <w:lang w:val="en-US"/>
        </w:rPr>
      </w:pPr>
      <w:r w:rsidRPr="00CA5E20">
        <w:rPr>
          <w:lang w:val="en-US"/>
        </w:rPr>
        <w:t>2</w:t>
      </w:r>
      <w:r>
        <w:rPr>
          <w:lang w:val="en-US"/>
        </w:rPr>
        <w:t>.3</w:t>
      </w:r>
      <w:r w:rsidRPr="00CA5E20">
        <w:rPr>
          <w:lang w:val="en-US"/>
        </w:rPr>
        <w:tab/>
      </w:r>
      <w:r w:rsidR="00975DA8">
        <w:rPr>
          <w:lang w:val="en-US"/>
        </w:rPr>
        <w:t>Clarification on further enhancements of the r</w:t>
      </w:r>
      <w:r>
        <w:rPr>
          <w:lang w:val="en-US"/>
        </w:rPr>
        <w:t>equirement</w:t>
      </w:r>
    </w:p>
    <w:p w14:paraId="6A4FA54E" w14:textId="36737496" w:rsidR="00164E5E" w:rsidRDefault="00DB3DB4" w:rsidP="00975DA8">
      <w:r>
        <w:rPr>
          <w:lang w:eastAsia="ja-JP"/>
        </w:rPr>
        <w:t>It’s worth noting that</w:t>
      </w:r>
      <w:r w:rsidR="00D36A44">
        <w:rPr>
          <w:lang w:eastAsia="ja-JP"/>
        </w:rPr>
        <w:t xml:space="preserve"> candidate solution </w:t>
      </w:r>
      <w:r>
        <w:rPr>
          <w:lang w:eastAsia="ja-JP"/>
        </w:rPr>
        <w:t xml:space="preserve">for the </w:t>
      </w:r>
      <w:proofErr w:type="spellStart"/>
      <w:r>
        <w:rPr>
          <w:lang w:eastAsia="ja-JP"/>
        </w:rPr>
        <w:t>eNA</w:t>
      </w:r>
      <w:proofErr w:type="spellEnd"/>
      <w:r>
        <w:rPr>
          <w:lang w:eastAsia="ja-JP"/>
        </w:rPr>
        <w:t xml:space="preserve"> requirement </w:t>
      </w:r>
      <w:r w:rsidR="009663F5">
        <w:rPr>
          <w:lang w:eastAsia="ja-JP"/>
        </w:rPr>
        <w:t xml:space="preserve">matches also RAN DCU SI. </w:t>
      </w:r>
      <w:r w:rsidR="00913EF0">
        <w:rPr>
          <w:lang w:eastAsia="ja-JP"/>
        </w:rPr>
        <w:t xml:space="preserve">The NR Logged MDT and the corresponding entries will be developed in RAN under </w:t>
      </w:r>
      <w:r w:rsidR="009B59C7">
        <w:rPr>
          <w:lang w:eastAsia="ja-JP"/>
        </w:rPr>
        <w:t xml:space="preserve">RAN DCU functionality. This has been also </w:t>
      </w:r>
      <w:r w:rsidR="00712B9D">
        <w:rPr>
          <w:lang w:eastAsia="ja-JP"/>
        </w:rPr>
        <w:t xml:space="preserve">noted in the RAN reply in </w:t>
      </w:r>
      <w:r w:rsidR="00066CA2">
        <w:t xml:space="preserve">RP-182897. </w:t>
      </w:r>
    </w:p>
    <w:p w14:paraId="649F52AF" w14:textId="77777777" w:rsidR="009D4BF2" w:rsidRDefault="00066CA2" w:rsidP="00975DA8">
      <w:r>
        <w:rPr>
          <w:lang w:eastAsia="ja-JP"/>
        </w:rPr>
        <w:t>Following the reply, there might some possible enhancement</w:t>
      </w:r>
      <w:r w:rsidR="00EC5C5F">
        <w:rPr>
          <w:lang w:eastAsia="ja-JP"/>
        </w:rPr>
        <w:t>s to the Logged MDT functionality required. Since b</w:t>
      </w:r>
      <w:r w:rsidR="009663F5">
        <w:rPr>
          <w:lang w:eastAsia="ja-JP"/>
        </w:rPr>
        <w:t xml:space="preserve">oth: </w:t>
      </w:r>
      <w:proofErr w:type="spellStart"/>
      <w:r w:rsidR="009663F5">
        <w:rPr>
          <w:lang w:eastAsia="ja-JP"/>
        </w:rPr>
        <w:t>eNA</w:t>
      </w:r>
      <w:proofErr w:type="spellEnd"/>
      <w:r w:rsidR="009663F5">
        <w:rPr>
          <w:lang w:eastAsia="ja-JP"/>
        </w:rPr>
        <w:t xml:space="preserve"> and R</w:t>
      </w:r>
      <w:r w:rsidR="00365DC9">
        <w:rPr>
          <w:lang w:eastAsia="ja-JP"/>
        </w:rPr>
        <w:t xml:space="preserve">AN DCU assume </w:t>
      </w:r>
      <w:r w:rsidR="00D8116B" w:rsidRPr="00D8116B">
        <w:t>NWDAF</w:t>
      </w:r>
      <w:r w:rsidR="005E21FA">
        <w:t xml:space="preserve"> (Network Data Analytic Function)</w:t>
      </w:r>
      <w:r w:rsidR="00D8116B" w:rsidRPr="00D8116B">
        <w:t xml:space="preserve"> to collect the data</w:t>
      </w:r>
      <w:r w:rsidR="00FA3E0A">
        <w:t>, it may be worth clarifying</w:t>
      </w:r>
      <w:r w:rsidR="008469A7">
        <w:t xml:space="preserve"> detailed requirements in terms of </w:t>
      </w:r>
      <w:r w:rsidR="00D31EC4">
        <w:t xml:space="preserve">potential need </w:t>
      </w:r>
      <w:r w:rsidR="00322DE4">
        <w:t>to</w:t>
      </w:r>
      <w:r w:rsidR="008469A7">
        <w:t xml:space="preserve"> differentiat</w:t>
      </w:r>
      <w:r w:rsidR="00322DE4">
        <w:t>e</w:t>
      </w:r>
      <w:r w:rsidR="008469A7">
        <w:t xml:space="preserve"> of the </w:t>
      </w:r>
      <w:r w:rsidR="00610517">
        <w:t xml:space="preserve">out-of-coverage indications. </w:t>
      </w:r>
    </w:p>
    <w:p w14:paraId="2BA6BCC3" w14:textId="3222EEB8" w:rsidR="008A2738" w:rsidRDefault="009D4BF2" w:rsidP="008A2738">
      <w:r>
        <w:t>With</w:t>
      </w:r>
      <w:r w:rsidR="000E51F0">
        <w:t xml:space="preserve"> 5G deployments, even the explicit indicator may become </w:t>
      </w:r>
      <w:r w:rsidR="00667534">
        <w:t xml:space="preserve">a shortcoming. </w:t>
      </w:r>
      <w:r w:rsidR="008A2738">
        <w:t>T</w:t>
      </w:r>
      <w:r w:rsidR="005F56D9">
        <w:t xml:space="preserve">he </w:t>
      </w:r>
      <w:r w:rsidR="00080997">
        <w:t xml:space="preserve">Network Data Analytics Function </w:t>
      </w:r>
      <w:r w:rsidR="005F56D9">
        <w:t xml:space="preserve">forms a 5G service </w:t>
      </w:r>
      <w:r w:rsidR="00142934">
        <w:t>that allows NF consumers to subscribe to and unsubscribe from load events of network slice instance; and</w:t>
      </w:r>
      <w:r w:rsidR="005F56D9">
        <w:t xml:space="preserve"> the </w:t>
      </w:r>
      <w:r w:rsidR="00164E5E">
        <w:t>notifies NF consumers with a corresponding subscription about observed events</w:t>
      </w:r>
      <w:r w:rsidR="000A3106">
        <w:t xml:space="preserve"> (TS29.520)</w:t>
      </w:r>
      <w:r w:rsidR="00142934">
        <w:t>.</w:t>
      </w:r>
      <w:r w:rsidR="008A2738">
        <w:t xml:space="preserve"> While according to the LTE Logged MDT framework, identification of out-of-coverage does not distinguish the</w:t>
      </w:r>
      <w:r w:rsidR="000E51F0">
        <w:t xml:space="preserve"> slices. </w:t>
      </w:r>
    </w:p>
    <w:p w14:paraId="10198969" w14:textId="6E65F1E8" w:rsidR="00A5402F" w:rsidRDefault="000E05CE" w:rsidP="002C15DE">
      <w:pPr>
        <w:rPr>
          <w:lang w:eastAsia="ja-JP"/>
        </w:rPr>
      </w:pPr>
      <w:r>
        <w:t xml:space="preserve">For </w:t>
      </w:r>
      <w:r w:rsidR="009D4BF2">
        <w:t>instance</w:t>
      </w:r>
      <w:r>
        <w:t>, t</w:t>
      </w:r>
      <w:r w:rsidR="00322DE4">
        <w:t xml:space="preserve">aking as an example </w:t>
      </w:r>
      <w:r>
        <w:t>V2X slice</w:t>
      </w:r>
      <w:r w:rsidR="00B46E21">
        <w:t xml:space="preserve"> (V2X users)</w:t>
      </w:r>
      <w:r>
        <w:t>, the notifications on out-of-coverage</w:t>
      </w:r>
      <w:r w:rsidR="00B46E21">
        <w:t>, if adopted accordingly to LTE</w:t>
      </w:r>
      <w:r w:rsidR="00FB002E">
        <w:t>, do not provide any insight into V2X infrastructure “coverage”</w:t>
      </w:r>
      <w:r w:rsidR="007A3260">
        <w:t xml:space="preserve">. Thus, </w:t>
      </w:r>
      <w:r w:rsidR="002C15DE">
        <w:t>it would be beneficial to get to know before RAN DCU WI starts, whether t</w:t>
      </w:r>
      <w:r w:rsidR="00BC5CCA">
        <w:rPr>
          <w:lang w:eastAsia="ja-JP"/>
        </w:rPr>
        <w:t xml:space="preserve">he candidate solutions for </w:t>
      </w:r>
      <w:r w:rsidR="00252C0B">
        <w:rPr>
          <w:lang w:eastAsia="ja-JP"/>
        </w:rPr>
        <w:t xml:space="preserve">out-of-coverage indication should be </w:t>
      </w:r>
      <w:r w:rsidR="00BC5CCA">
        <w:rPr>
          <w:lang w:eastAsia="ja-JP"/>
        </w:rPr>
        <w:t xml:space="preserve">related to </w:t>
      </w:r>
      <w:proofErr w:type="spellStart"/>
      <w:r w:rsidR="00252C0B">
        <w:rPr>
          <w:lang w:eastAsia="ja-JP"/>
        </w:rPr>
        <w:t>eMBB</w:t>
      </w:r>
      <w:proofErr w:type="spellEnd"/>
      <w:r w:rsidR="00252C0B">
        <w:rPr>
          <w:lang w:eastAsia="ja-JP"/>
        </w:rPr>
        <w:t xml:space="preserve"> </w:t>
      </w:r>
      <w:r w:rsidR="00BC5CCA">
        <w:rPr>
          <w:lang w:eastAsia="ja-JP"/>
        </w:rPr>
        <w:t>network problems</w:t>
      </w:r>
      <w:r w:rsidR="00252C0B">
        <w:rPr>
          <w:lang w:eastAsia="ja-JP"/>
        </w:rPr>
        <w:t xml:space="preserve"> only.</w:t>
      </w:r>
    </w:p>
    <w:p w14:paraId="636DE8E8" w14:textId="60521E84" w:rsidR="00CE728D" w:rsidRDefault="00CE728D" w:rsidP="00CE728D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US" w:eastAsia="en-US"/>
        </w:rPr>
      </w:pPr>
      <w:r w:rsidRPr="00452B64">
        <w:rPr>
          <w:b/>
          <w:sz w:val="20"/>
          <w:szCs w:val="20"/>
          <w:lang w:val="en-US" w:eastAsia="en-US"/>
        </w:rPr>
        <w:t>Observation</w:t>
      </w:r>
      <w:r>
        <w:rPr>
          <w:b/>
          <w:sz w:val="20"/>
          <w:szCs w:val="20"/>
          <w:lang w:val="en-US" w:eastAsia="en-US"/>
        </w:rPr>
        <w:t xml:space="preserve"> 3</w:t>
      </w:r>
      <w:r w:rsidRPr="00452B64">
        <w:rPr>
          <w:b/>
          <w:sz w:val="20"/>
          <w:szCs w:val="20"/>
          <w:lang w:val="en-US" w:eastAsia="en-US"/>
        </w:rPr>
        <w:t>:</w:t>
      </w:r>
      <w:r w:rsidRPr="00452B64">
        <w:rPr>
          <w:sz w:val="20"/>
          <w:szCs w:val="20"/>
          <w:lang w:val="en-US" w:eastAsia="en-US"/>
        </w:rPr>
        <w:t xml:space="preserve"> With </w:t>
      </w:r>
      <w:r>
        <w:rPr>
          <w:sz w:val="20"/>
          <w:szCs w:val="20"/>
          <w:lang w:val="en-US" w:eastAsia="en-US"/>
        </w:rPr>
        <w:t>advanced NR deployments</w:t>
      </w:r>
      <w:r w:rsidRPr="00452B64">
        <w:rPr>
          <w:sz w:val="20"/>
          <w:szCs w:val="20"/>
          <w:lang w:val="en-US" w:eastAsia="en-US"/>
        </w:rPr>
        <w:t xml:space="preserve"> </w:t>
      </w:r>
      <w:r w:rsidRPr="00F10311">
        <w:rPr>
          <w:sz w:val="20"/>
          <w:szCs w:val="20"/>
          <w:lang w:val="en-US" w:eastAsia="en-US"/>
        </w:rPr>
        <w:t>coverage</w:t>
      </w:r>
      <w:r w:rsidRPr="00452B64">
        <w:rPr>
          <w:sz w:val="20"/>
          <w:szCs w:val="20"/>
          <w:lang w:val="en-US" w:eastAsia="en-US"/>
        </w:rPr>
        <w:t xml:space="preserve"> </w:t>
      </w:r>
      <w:r>
        <w:rPr>
          <w:sz w:val="20"/>
          <w:szCs w:val="20"/>
          <w:lang w:val="en-US" w:eastAsia="en-US"/>
        </w:rPr>
        <w:t xml:space="preserve">shortages may </w:t>
      </w:r>
      <w:r w:rsidR="004F678B">
        <w:rPr>
          <w:sz w:val="20"/>
          <w:szCs w:val="20"/>
          <w:lang w:val="en-US" w:eastAsia="en-US"/>
        </w:rPr>
        <w:t xml:space="preserve">have different meaning </w:t>
      </w:r>
      <w:r>
        <w:rPr>
          <w:sz w:val="20"/>
          <w:szCs w:val="20"/>
          <w:lang w:val="en-US" w:eastAsia="en-US"/>
        </w:rPr>
        <w:t>among slices</w:t>
      </w:r>
      <w:r w:rsidRPr="00452B64">
        <w:rPr>
          <w:sz w:val="20"/>
          <w:szCs w:val="20"/>
          <w:lang w:val="en-US" w:eastAsia="en-US"/>
        </w:rPr>
        <w:t>.</w:t>
      </w:r>
    </w:p>
    <w:p w14:paraId="790C3198" w14:textId="72287728" w:rsidR="00BC5CCA" w:rsidRPr="00AC35DB" w:rsidRDefault="00BC5CCA" w:rsidP="00AC35DB">
      <w:pPr>
        <w:tabs>
          <w:tab w:val="num" w:pos="720"/>
        </w:tabs>
        <w:spacing w:before="120"/>
      </w:pPr>
      <w:r w:rsidRPr="00AC35DB">
        <w:rPr>
          <w:b/>
          <w:lang w:val="en-US"/>
        </w:rPr>
        <w:t>Proposal:</w:t>
      </w:r>
      <w:r>
        <w:rPr>
          <w:lang w:val="en-US"/>
        </w:rPr>
        <w:t xml:space="preserve"> </w:t>
      </w:r>
      <w:r w:rsidR="005A4CB6">
        <w:rPr>
          <w:lang w:val="en-US"/>
        </w:rPr>
        <w:t xml:space="preserve">Send </w:t>
      </w:r>
      <w:proofErr w:type="gramStart"/>
      <w:r w:rsidR="005A4CB6">
        <w:rPr>
          <w:lang w:val="en-US"/>
        </w:rPr>
        <w:t>an</w:t>
      </w:r>
      <w:proofErr w:type="gramEnd"/>
      <w:r w:rsidR="005A4CB6">
        <w:rPr>
          <w:lang w:val="en-US"/>
        </w:rPr>
        <w:t xml:space="preserve"> LS to SA5 clarifying the </w:t>
      </w:r>
      <w:r w:rsidR="00F10311">
        <w:rPr>
          <w:lang w:val="en-US"/>
        </w:rPr>
        <w:t>requirements on “out-of-coverage entries”</w:t>
      </w:r>
      <w:r w:rsidR="000B2F67">
        <w:rPr>
          <w:lang w:val="en-US"/>
        </w:rPr>
        <w:t xml:space="preserve"> as proposed in R2-19</w:t>
      </w:r>
      <w:r w:rsidR="00731323">
        <w:rPr>
          <w:lang w:val="en-US"/>
        </w:rPr>
        <w:t>01485</w:t>
      </w:r>
    </w:p>
    <w:p w14:paraId="5FF0E443" w14:textId="5E889B6C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EF5BD6">
        <w:t>Conclusion</w:t>
      </w:r>
    </w:p>
    <w:p w14:paraId="284DF2BE" w14:textId="430F9A20" w:rsidR="00452B64" w:rsidRDefault="001A2E74" w:rsidP="00BC5CCA">
      <w:pPr>
        <w:jc w:val="both"/>
        <w:rPr>
          <w:lang w:val="en-US"/>
        </w:rPr>
      </w:pPr>
      <w:r>
        <w:t>The paper elaborates the details and meaning of the</w:t>
      </w:r>
      <w:r w:rsidR="00F10311">
        <w:t xml:space="preserve"> UE entries </w:t>
      </w:r>
      <w:r>
        <w:t xml:space="preserve">related to Minimization of Drive Test </w:t>
      </w:r>
      <w:r w:rsidR="00F10311">
        <w:t>on out of coverage detection. It is proposed t</w:t>
      </w:r>
      <w:r w:rsidR="00452B64">
        <w:rPr>
          <w:lang w:val="en-US"/>
        </w:rPr>
        <w:t xml:space="preserve">o clarify </w:t>
      </w:r>
      <w:r w:rsidR="00F10311">
        <w:rPr>
          <w:lang w:val="en-US"/>
        </w:rPr>
        <w:t>that advanced NR deployments can reveal different meanings of the notification</w:t>
      </w:r>
      <w:r w:rsidR="004E3377">
        <w:rPr>
          <w:lang w:val="en-US"/>
        </w:rPr>
        <w:t>:</w:t>
      </w:r>
    </w:p>
    <w:p w14:paraId="1DF9795B" w14:textId="77777777" w:rsidR="00BC5CCA" w:rsidRPr="00452B64" w:rsidRDefault="00BC5CCA" w:rsidP="00BC5CCA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US" w:eastAsia="en-US"/>
        </w:rPr>
      </w:pPr>
    </w:p>
    <w:p w14:paraId="5DE7814C" w14:textId="77777777" w:rsidR="005360F5" w:rsidRDefault="005360F5" w:rsidP="005360F5">
      <w:pPr>
        <w:rPr>
          <w:lang w:eastAsia="ja-JP"/>
        </w:rPr>
      </w:pPr>
      <w:r w:rsidRPr="00C41E28">
        <w:rPr>
          <w:b/>
          <w:lang w:eastAsia="ja-JP"/>
        </w:rPr>
        <w:t>Observation</w:t>
      </w:r>
      <w:r>
        <w:rPr>
          <w:b/>
          <w:lang w:eastAsia="ja-JP"/>
        </w:rPr>
        <w:t xml:space="preserve"> 1</w:t>
      </w:r>
      <w:r w:rsidRPr="00C41E28">
        <w:rPr>
          <w:b/>
          <w:lang w:eastAsia="ja-JP"/>
        </w:rPr>
        <w:t>:</w:t>
      </w:r>
      <w:r w:rsidRPr="00C41E28">
        <w:rPr>
          <w:lang w:eastAsia="ja-JP"/>
        </w:rPr>
        <w:t xml:space="preserve"> </w:t>
      </w:r>
      <w:r>
        <w:rPr>
          <w:lang w:eastAsia="ja-JP"/>
        </w:rPr>
        <w:t>Basic</w:t>
      </w:r>
      <w:r>
        <w:rPr>
          <w:lang w:eastAsia="zh-TW"/>
        </w:rPr>
        <w:t xml:space="preserve"> Logged MDT functionality which potentially assumes a gap in periodical measurement samples as out-of-coverage state </w:t>
      </w:r>
      <w:r>
        <w:rPr>
          <w:lang w:eastAsia="ja-JP"/>
        </w:rPr>
        <w:t xml:space="preserve">may serve the </w:t>
      </w:r>
      <w:proofErr w:type="spellStart"/>
      <w:r>
        <w:rPr>
          <w:lang w:eastAsia="ja-JP"/>
        </w:rPr>
        <w:t>eNA</w:t>
      </w:r>
      <w:proofErr w:type="spellEnd"/>
      <w:r>
        <w:rPr>
          <w:lang w:eastAsia="ja-JP"/>
        </w:rPr>
        <w:t xml:space="preserve"> requirement. However, it needs to be noted there </w:t>
      </w:r>
      <w:r w:rsidRPr="00C41E28">
        <w:rPr>
          <w:lang w:eastAsia="ja-JP"/>
        </w:rPr>
        <w:t>are different reasons to suspend logging in RRC Idle UE, that do not imply out of coverage state</w:t>
      </w:r>
      <w:r>
        <w:rPr>
          <w:lang w:eastAsia="ja-JP"/>
        </w:rPr>
        <w:t>.</w:t>
      </w:r>
    </w:p>
    <w:p w14:paraId="623EAE11" w14:textId="0CD97A26" w:rsidR="005360F5" w:rsidRDefault="005360F5" w:rsidP="005360F5">
      <w:pPr>
        <w:rPr>
          <w:lang w:eastAsia="ja-JP"/>
        </w:rPr>
      </w:pPr>
      <w:r w:rsidRPr="00C41E28">
        <w:rPr>
          <w:b/>
          <w:lang w:eastAsia="ja-JP"/>
        </w:rPr>
        <w:t>Observation</w:t>
      </w:r>
      <w:r>
        <w:rPr>
          <w:b/>
          <w:lang w:eastAsia="ja-JP"/>
        </w:rPr>
        <w:t xml:space="preserve"> 2</w:t>
      </w:r>
      <w:r w:rsidRPr="00C41E28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>Rel-15 Logged MDT report with “</w:t>
      </w:r>
      <w:proofErr w:type="spellStart"/>
      <w:r w:rsidRPr="00C41E28">
        <w:rPr>
          <w:lang w:eastAsia="ja-JP"/>
        </w:rPr>
        <w:t>anyCellSelectionDetected</w:t>
      </w:r>
      <w:proofErr w:type="spellEnd"/>
      <w:r>
        <w:rPr>
          <w:lang w:eastAsia="ja-JP"/>
        </w:rPr>
        <w:t xml:space="preserve">” flag may serve the </w:t>
      </w:r>
      <w:proofErr w:type="spellStart"/>
      <w:r>
        <w:rPr>
          <w:lang w:eastAsia="ja-JP"/>
        </w:rPr>
        <w:t>eNA</w:t>
      </w:r>
      <w:proofErr w:type="spellEnd"/>
      <w:r>
        <w:rPr>
          <w:lang w:eastAsia="ja-JP"/>
        </w:rPr>
        <w:t xml:space="preserve"> requirement. </w:t>
      </w:r>
    </w:p>
    <w:p w14:paraId="5AAAB364" w14:textId="698C1765" w:rsidR="006A0129" w:rsidRDefault="006A0129" w:rsidP="006A0129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US" w:eastAsia="en-US"/>
        </w:rPr>
      </w:pPr>
      <w:r w:rsidRPr="00452B64">
        <w:rPr>
          <w:b/>
          <w:sz w:val="20"/>
          <w:szCs w:val="20"/>
          <w:lang w:val="en-US" w:eastAsia="en-US"/>
        </w:rPr>
        <w:t>Observation</w:t>
      </w:r>
      <w:r>
        <w:rPr>
          <w:b/>
          <w:sz w:val="20"/>
          <w:szCs w:val="20"/>
          <w:lang w:val="en-US" w:eastAsia="en-US"/>
        </w:rPr>
        <w:t xml:space="preserve"> 3</w:t>
      </w:r>
      <w:r w:rsidRPr="00452B64">
        <w:rPr>
          <w:b/>
          <w:sz w:val="20"/>
          <w:szCs w:val="20"/>
          <w:lang w:val="en-US" w:eastAsia="en-US"/>
        </w:rPr>
        <w:t>:</w:t>
      </w:r>
      <w:r w:rsidRPr="00452B64">
        <w:rPr>
          <w:sz w:val="20"/>
          <w:szCs w:val="20"/>
          <w:lang w:val="en-US" w:eastAsia="en-US"/>
        </w:rPr>
        <w:t xml:space="preserve"> With </w:t>
      </w:r>
      <w:r>
        <w:rPr>
          <w:sz w:val="20"/>
          <w:szCs w:val="20"/>
          <w:lang w:val="en-US" w:eastAsia="en-US"/>
        </w:rPr>
        <w:t>advanced NR deployments</w:t>
      </w:r>
      <w:r w:rsidRPr="00452B64">
        <w:rPr>
          <w:sz w:val="20"/>
          <w:szCs w:val="20"/>
          <w:lang w:val="en-US" w:eastAsia="en-US"/>
        </w:rPr>
        <w:t xml:space="preserve"> </w:t>
      </w:r>
      <w:r w:rsidRPr="00F10311">
        <w:rPr>
          <w:sz w:val="20"/>
          <w:szCs w:val="20"/>
          <w:lang w:val="en-US" w:eastAsia="en-US"/>
        </w:rPr>
        <w:t>coverage</w:t>
      </w:r>
      <w:r w:rsidRPr="00452B64">
        <w:rPr>
          <w:sz w:val="20"/>
          <w:szCs w:val="20"/>
          <w:lang w:val="en-US" w:eastAsia="en-US"/>
        </w:rPr>
        <w:t xml:space="preserve"> </w:t>
      </w:r>
      <w:r>
        <w:rPr>
          <w:sz w:val="20"/>
          <w:szCs w:val="20"/>
          <w:lang w:val="en-US" w:eastAsia="en-US"/>
        </w:rPr>
        <w:t xml:space="preserve">shortages </w:t>
      </w:r>
      <w:r w:rsidR="00CE728D">
        <w:rPr>
          <w:sz w:val="20"/>
          <w:szCs w:val="20"/>
          <w:lang w:val="en-US" w:eastAsia="en-US"/>
        </w:rPr>
        <w:t>may</w:t>
      </w:r>
      <w:r w:rsidR="004F678B">
        <w:rPr>
          <w:sz w:val="20"/>
          <w:szCs w:val="20"/>
          <w:lang w:val="en-US" w:eastAsia="en-US"/>
        </w:rPr>
        <w:t xml:space="preserve"> have different meaning among slices</w:t>
      </w:r>
      <w:r w:rsidR="004F678B" w:rsidRPr="00452B64">
        <w:rPr>
          <w:sz w:val="20"/>
          <w:szCs w:val="20"/>
          <w:lang w:val="en-US" w:eastAsia="en-US"/>
        </w:rPr>
        <w:t>.</w:t>
      </w:r>
    </w:p>
    <w:p w14:paraId="47832983" w14:textId="2EC89657" w:rsidR="005360F5" w:rsidRPr="00AC35DB" w:rsidRDefault="005360F5" w:rsidP="005360F5">
      <w:pPr>
        <w:tabs>
          <w:tab w:val="num" w:pos="720"/>
        </w:tabs>
        <w:spacing w:before="120"/>
      </w:pPr>
      <w:r w:rsidRPr="00AC35DB">
        <w:rPr>
          <w:b/>
          <w:lang w:val="en-US"/>
        </w:rPr>
        <w:t>Proposal:</w:t>
      </w:r>
      <w:r>
        <w:rPr>
          <w:lang w:val="en-US"/>
        </w:rPr>
        <w:t xml:space="preserve"> Send </w:t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LS to SA5 clarifying the requirements on “out-of-coverage entries” as proposed in </w:t>
      </w:r>
      <w:r w:rsidR="001A5019">
        <w:rPr>
          <w:lang w:val="en-US"/>
        </w:rPr>
        <w:t>R2-1901485</w:t>
      </w:r>
      <w:r>
        <w:rPr>
          <w:lang w:val="en-US"/>
        </w:rPr>
        <w:t>.</w:t>
      </w:r>
    </w:p>
    <w:p w14:paraId="2A327FEE" w14:textId="030E7D3F" w:rsidR="00AC35DB" w:rsidRDefault="00AC35DB" w:rsidP="005360F5">
      <w:pPr>
        <w:jc w:val="both"/>
      </w:pPr>
    </w:p>
    <w:sectPr w:rsidR="00AC35D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1FC79" w14:textId="77777777" w:rsidR="00F42FCD" w:rsidRDefault="00F42FCD">
      <w:r>
        <w:separator/>
      </w:r>
    </w:p>
  </w:endnote>
  <w:endnote w:type="continuationSeparator" w:id="0">
    <w:p w14:paraId="17271C25" w14:textId="77777777" w:rsidR="00F42FCD" w:rsidRDefault="00F42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BC5CCA" w:rsidRDefault="00BC5C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BC5CCA" w:rsidRDefault="00BC5C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BC5CCA" w:rsidRDefault="00BC5C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596E0" w14:textId="77777777" w:rsidR="00F42FCD" w:rsidRDefault="00F42FCD">
      <w:r>
        <w:separator/>
      </w:r>
    </w:p>
  </w:footnote>
  <w:footnote w:type="continuationSeparator" w:id="0">
    <w:p w14:paraId="5CA3609F" w14:textId="77777777" w:rsidR="00F42FCD" w:rsidRDefault="00F42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BC5CCA" w:rsidRDefault="00BC5C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BC5CCA" w:rsidRDefault="00BC5C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BC5CCA" w:rsidRDefault="00BC5C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2F43180"/>
    <w:multiLevelType w:val="hybridMultilevel"/>
    <w:tmpl w:val="D69CA4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09745E"/>
    <w:multiLevelType w:val="hybridMultilevel"/>
    <w:tmpl w:val="CD60851C"/>
    <w:lvl w:ilvl="0" w:tplc="5C1E83A4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BF144F"/>
    <w:multiLevelType w:val="multilevel"/>
    <w:tmpl w:val="40BF144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6454AB7"/>
    <w:multiLevelType w:val="hybridMultilevel"/>
    <w:tmpl w:val="52E6D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104D52"/>
    <w:multiLevelType w:val="hybridMultilevel"/>
    <w:tmpl w:val="9782CF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0F">
      <w:start w:val="1"/>
      <w:numFmt w:val="decimal"/>
      <w:lvlText w:val="%3."/>
      <w:lvlJc w:val="left"/>
      <w:pPr>
        <w:ind w:left="1260" w:hanging="420"/>
      </w:pPr>
    </w:lvl>
    <w:lvl w:ilvl="3" w:tplc="78188D1C">
      <w:start w:val="7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372501A"/>
    <w:multiLevelType w:val="hybridMultilevel"/>
    <w:tmpl w:val="3A34686A"/>
    <w:lvl w:ilvl="0" w:tplc="E1AC2BF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9"/>
  </w:num>
  <w:num w:numId="7">
    <w:abstractNumId w:val="11"/>
  </w:num>
  <w:num w:numId="8">
    <w:abstractNumId w:val="8"/>
  </w:num>
  <w:num w:numId="9">
    <w:abstractNumId w:val="10"/>
  </w:num>
  <w:num w:numId="10">
    <w:abstractNumId w:val="2"/>
  </w:num>
  <w:num w:numId="11">
    <w:abstractNumId w:val="7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1A"/>
    <w:rsid w:val="00007575"/>
    <w:rsid w:val="000125E0"/>
    <w:rsid w:val="00014BA6"/>
    <w:rsid w:val="00016C36"/>
    <w:rsid w:val="00030351"/>
    <w:rsid w:val="00033397"/>
    <w:rsid w:val="00040095"/>
    <w:rsid w:val="00066CA2"/>
    <w:rsid w:val="00070DF2"/>
    <w:rsid w:val="00075640"/>
    <w:rsid w:val="00080512"/>
    <w:rsid w:val="00080997"/>
    <w:rsid w:val="00090468"/>
    <w:rsid w:val="000A3106"/>
    <w:rsid w:val="000A3F41"/>
    <w:rsid w:val="000A5D2D"/>
    <w:rsid w:val="000B1E10"/>
    <w:rsid w:val="000B2F67"/>
    <w:rsid w:val="000B340F"/>
    <w:rsid w:val="000B661C"/>
    <w:rsid w:val="000B7BCF"/>
    <w:rsid w:val="000C522B"/>
    <w:rsid w:val="000D58AB"/>
    <w:rsid w:val="000E05CE"/>
    <w:rsid w:val="000E51F0"/>
    <w:rsid w:val="000E6985"/>
    <w:rsid w:val="000F6E12"/>
    <w:rsid w:val="001079FE"/>
    <w:rsid w:val="00112F1A"/>
    <w:rsid w:val="0011761A"/>
    <w:rsid w:val="00137EA4"/>
    <w:rsid w:val="00142934"/>
    <w:rsid w:val="00145075"/>
    <w:rsid w:val="0014727C"/>
    <w:rsid w:val="00164E5E"/>
    <w:rsid w:val="00171FF6"/>
    <w:rsid w:val="001741A0"/>
    <w:rsid w:val="00175FA0"/>
    <w:rsid w:val="001864BC"/>
    <w:rsid w:val="00187BA0"/>
    <w:rsid w:val="00193B3B"/>
    <w:rsid w:val="00194CD0"/>
    <w:rsid w:val="001A2E74"/>
    <w:rsid w:val="001A5019"/>
    <w:rsid w:val="001B49C9"/>
    <w:rsid w:val="001C37F1"/>
    <w:rsid w:val="001C4F79"/>
    <w:rsid w:val="001D0612"/>
    <w:rsid w:val="001E1114"/>
    <w:rsid w:val="001E45E4"/>
    <w:rsid w:val="001F168B"/>
    <w:rsid w:val="001F7831"/>
    <w:rsid w:val="00202D80"/>
    <w:rsid w:val="00204045"/>
    <w:rsid w:val="00204AFE"/>
    <w:rsid w:val="0020712B"/>
    <w:rsid w:val="002071D8"/>
    <w:rsid w:val="0022606D"/>
    <w:rsid w:val="00231728"/>
    <w:rsid w:val="00237289"/>
    <w:rsid w:val="00237EE4"/>
    <w:rsid w:val="002529A8"/>
    <w:rsid w:val="00252C0B"/>
    <w:rsid w:val="00252E08"/>
    <w:rsid w:val="002610D8"/>
    <w:rsid w:val="002747EC"/>
    <w:rsid w:val="002818CA"/>
    <w:rsid w:val="002855BF"/>
    <w:rsid w:val="002A5CD8"/>
    <w:rsid w:val="002C0BEA"/>
    <w:rsid w:val="002C15DE"/>
    <w:rsid w:val="002D7239"/>
    <w:rsid w:val="002E1CAE"/>
    <w:rsid w:val="002F0D22"/>
    <w:rsid w:val="002F6E60"/>
    <w:rsid w:val="002F78B4"/>
    <w:rsid w:val="00311C9C"/>
    <w:rsid w:val="0031457D"/>
    <w:rsid w:val="003172DC"/>
    <w:rsid w:val="00322DE4"/>
    <w:rsid w:val="00325AE3"/>
    <w:rsid w:val="00326069"/>
    <w:rsid w:val="00350E74"/>
    <w:rsid w:val="0035462D"/>
    <w:rsid w:val="00363978"/>
    <w:rsid w:val="00363B20"/>
    <w:rsid w:val="00364B41"/>
    <w:rsid w:val="00365DC9"/>
    <w:rsid w:val="003A41EF"/>
    <w:rsid w:val="003B40AD"/>
    <w:rsid w:val="003C4E37"/>
    <w:rsid w:val="003E16BE"/>
    <w:rsid w:val="003F34C0"/>
    <w:rsid w:val="003F43C7"/>
    <w:rsid w:val="003F4E28"/>
    <w:rsid w:val="004006E8"/>
    <w:rsid w:val="00401855"/>
    <w:rsid w:val="00411AF5"/>
    <w:rsid w:val="00415B00"/>
    <w:rsid w:val="00417560"/>
    <w:rsid w:val="00426891"/>
    <w:rsid w:val="00432D68"/>
    <w:rsid w:val="00433209"/>
    <w:rsid w:val="0044306A"/>
    <w:rsid w:val="004453EF"/>
    <w:rsid w:val="00452B64"/>
    <w:rsid w:val="00455500"/>
    <w:rsid w:val="004636F4"/>
    <w:rsid w:val="004639E3"/>
    <w:rsid w:val="0046412B"/>
    <w:rsid w:val="00475F33"/>
    <w:rsid w:val="00477455"/>
    <w:rsid w:val="00481712"/>
    <w:rsid w:val="004A1F7B"/>
    <w:rsid w:val="004C44D2"/>
    <w:rsid w:val="004D03D6"/>
    <w:rsid w:val="004D3578"/>
    <w:rsid w:val="004D380D"/>
    <w:rsid w:val="004E213A"/>
    <w:rsid w:val="004E23BF"/>
    <w:rsid w:val="004E3377"/>
    <w:rsid w:val="004E49C6"/>
    <w:rsid w:val="004F279A"/>
    <w:rsid w:val="004F59F5"/>
    <w:rsid w:val="004F678B"/>
    <w:rsid w:val="00501F85"/>
    <w:rsid w:val="00503171"/>
    <w:rsid w:val="00506C28"/>
    <w:rsid w:val="005224AF"/>
    <w:rsid w:val="00523AAE"/>
    <w:rsid w:val="00534DA0"/>
    <w:rsid w:val="005360F5"/>
    <w:rsid w:val="00536FCF"/>
    <w:rsid w:val="00543E6C"/>
    <w:rsid w:val="00544822"/>
    <w:rsid w:val="00550668"/>
    <w:rsid w:val="00565087"/>
    <w:rsid w:val="0056573F"/>
    <w:rsid w:val="005745D1"/>
    <w:rsid w:val="00585128"/>
    <w:rsid w:val="005A4CB6"/>
    <w:rsid w:val="005D2E41"/>
    <w:rsid w:val="005E21FA"/>
    <w:rsid w:val="005E781F"/>
    <w:rsid w:val="005F56D9"/>
    <w:rsid w:val="00610517"/>
    <w:rsid w:val="00611566"/>
    <w:rsid w:val="00646D99"/>
    <w:rsid w:val="00656910"/>
    <w:rsid w:val="00667534"/>
    <w:rsid w:val="00674061"/>
    <w:rsid w:val="00683A5E"/>
    <w:rsid w:val="00683E0F"/>
    <w:rsid w:val="0069072D"/>
    <w:rsid w:val="006A0129"/>
    <w:rsid w:val="006C66D8"/>
    <w:rsid w:val="006D14B2"/>
    <w:rsid w:val="006D1E24"/>
    <w:rsid w:val="006E0BAB"/>
    <w:rsid w:val="006E1417"/>
    <w:rsid w:val="006F5A3E"/>
    <w:rsid w:val="006F6A2C"/>
    <w:rsid w:val="007068A1"/>
    <w:rsid w:val="00710201"/>
    <w:rsid w:val="00712B9D"/>
    <w:rsid w:val="007144CE"/>
    <w:rsid w:val="00721F49"/>
    <w:rsid w:val="00731323"/>
    <w:rsid w:val="007342B5"/>
    <w:rsid w:val="00734A5B"/>
    <w:rsid w:val="00742313"/>
    <w:rsid w:val="00744E76"/>
    <w:rsid w:val="00757D40"/>
    <w:rsid w:val="00781F0F"/>
    <w:rsid w:val="00782C49"/>
    <w:rsid w:val="00783623"/>
    <w:rsid w:val="00784922"/>
    <w:rsid w:val="0078727C"/>
    <w:rsid w:val="0079049D"/>
    <w:rsid w:val="00793DC5"/>
    <w:rsid w:val="007A3260"/>
    <w:rsid w:val="007B18D8"/>
    <w:rsid w:val="007B1C14"/>
    <w:rsid w:val="007C095F"/>
    <w:rsid w:val="007C2DD0"/>
    <w:rsid w:val="007C3A6E"/>
    <w:rsid w:val="007D321A"/>
    <w:rsid w:val="0080001A"/>
    <w:rsid w:val="008028A4"/>
    <w:rsid w:val="00813245"/>
    <w:rsid w:val="0081476B"/>
    <w:rsid w:val="00820102"/>
    <w:rsid w:val="0083780C"/>
    <w:rsid w:val="008469A7"/>
    <w:rsid w:val="00853E8F"/>
    <w:rsid w:val="00857B9D"/>
    <w:rsid w:val="00864994"/>
    <w:rsid w:val="008706BF"/>
    <w:rsid w:val="008768CA"/>
    <w:rsid w:val="00877EF9"/>
    <w:rsid w:val="00880559"/>
    <w:rsid w:val="00881C52"/>
    <w:rsid w:val="008864B3"/>
    <w:rsid w:val="008904E8"/>
    <w:rsid w:val="008A2738"/>
    <w:rsid w:val="008A29DF"/>
    <w:rsid w:val="008B5306"/>
    <w:rsid w:val="008D2E4D"/>
    <w:rsid w:val="008D6247"/>
    <w:rsid w:val="008F396F"/>
    <w:rsid w:val="0090271F"/>
    <w:rsid w:val="00902DB9"/>
    <w:rsid w:val="0090466A"/>
    <w:rsid w:val="00913EF0"/>
    <w:rsid w:val="00924AE0"/>
    <w:rsid w:val="00936071"/>
    <w:rsid w:val="00940212"/>
    <w:rsid w:val="00942EC2"/>
    <w:rsid w:val="0095338C"/>
    <w:rsid w:val="00957527"/>
    <w:rsid w:val="00961B32"/>
    <w:rsid w:val="00961FBA"/>
    <w:rsid w:val="009663F5"/>
    <w:rsid w:val="00970DB3"/>
    <w:rsid w:val="00974BB0"/>
    <w:rsid w:val="00975289"/>
    <w:rsid w:val="00975DA8"/>
    <w:rsid w:val="00996E20"/>
    <w:rsid w:val="009A0AF3"/>
    <w:rsid w:val="009B07CD"/>
    <w:rsid w:val="009B59C7"/>
    <w:rsid w:val="009C0FE5"/>
    <w:rsid w:val="009C19E9"/>
    <w:rsid w:val="009D4BF2"/>
    <w:rsid w:val="009D6B9E"/>
    <w:rsid w:val="009D74A6"/>
    <w:rsid w:val="009F1E64"/>
    <w:rsid w:val="00A01E8F"/>
    <w:rsid w:val="00A10F02"/>
    <w:rsid w:val="00A11478"/>
    <w:rsid w:val="00A204CA"/>
    <w:rsid w:val="00A205F0"/>
    <w:rsid w:val="00A26852"/>
    <w:rsid w:val="00A300E6"/>
    <w:rsid w:val="00A53724"/>
    <w:rsid w:val="00A5402F"/>
    <w:rsid w:val="00A613CF"/>
    <w:rsid w:val="00A708D4"/>
    <w:rsid w:val="00A82346"/>
    <w:rsid w:val="00A8740E"/>
    <w:rsid w:val="00A9671C"/>
    <w:rsid w:val="00AA1553"/>
    <w:rsid w:val="00AA26EB"/>
    <w:rsid w:val="00AB7E97"/>
    <w:rsid w:val="00AC35DB"/>
    <w:rsid w:val="00B05962"/>
    <w:rsid w:val="00B07253"/>
    <w:rsid w:val="00B15449"/>
    <w:rsid w:val="00B27303"/>
    <w:rsid w:val="00B27432"/>
    <w:rsid w:val="00B330F4"/>
    <w:rsid w:val="00B46E21"/>
    <w:rsid w:val="00B47FD1"/>
    <w:rsid w:val="00B516BB"/>
    <w:rsid w:val="00B6229C"/>
    <w:rsid w:val="00B665C2"/>
    <w:rsid w:val="00B7521A"/>
    <w:rsid w:val="00B84D77"/>
    <w:rsid w:val="00BC3555"/>
    <w:rsid w:val="00BC4495"/>
    <w:rsid w:val="00BC5CCA"/>
    <w:rsid w:val="00BD0B4B"/>
    <w:rsid w:val="00BD29C9"/>
    <w:rsid w:val="00BF074C"/>
    <w:rsid w:val="00C02561"/>
    <w:rsid w:val="00C12A7F"/>
    <w:rsid w:val="00C12B51"/>
    <w:rsid w:val="00C24650"/>
    <w:rsid w:val="00C25465"/>
    <w:rsid w:val="00C33079"/>
    <w:rsid w:val="00C41E28"/>
    <w:rsid w:val="00C45C08"/>
    <w:rsid w:val="00C613E6"/>
    <w:rsid w:val="00C83A13"/>
    <w:rsid w:val="00C9068C"/>
    <w:rsid w:val="00C92967"/>
    <w:rsid w:val="00C93B9A"/>
    <w:rsid w:val="00CA3D0C"/>
    <w:rsid w:val="00CA470C"/>
    <w:rsid w:val="00CA5494"/>
    <w:rsid w:val="00CA5E20"/>
    <w:rsid w:val="00CA654B"/>
    <w:rsid w:val="00CB2D72"/>
    <w:rsid w:val="00CB72B8"/>
    <w:rsid w:val="00CB77AC"/>
    <w:rsid w:val="00CC08E6"/>
    <w:rsid w:val="00CC2E43"/>
    <w:rsid w:val="00CD4517"/>
    <w:rsid w:val="00CD4C7B"/>
    <w:rsid w:val="00CE728D"/>
    <w:rsid w:val="00D170B6"/>
    <w:rsid w:val="00D31EC4"/>
    <w:rsid w:val="00D33BE3"/>
    <w:rsid w:val="00D35BB4"/>
    <w:rsid w:val="00D36A44"/>
    <w:rsid w:val="00D3792D"/>
    <w:rsid w:val="00D526B7"/>
    <w:rsid w:val="00D52773"/>
    <w:rsid w:val="00D55E47"/>
    <w:rsid w:val="00D62E19"/>
    <w:rsid w:val="00D67CD1"/>
    <w:rsid w:val="00D72790"/>
    <w:rsid w:val="00D738D6"/>
    <w:rsid w:val="00D80795"/>
    <w:rsid w:val="00D8116B"/>
    <w:rsid w:val="00D854BE"/>
    <w:rsid w:val="00D87E00"/>
    <w:rsid w:val="00D9134D"/>
    <w:rsid w:val="00D93023"/>
    <w:rsid w:val="00D94918"/>
    <w:rsid w:val="00D9695D"/>
    <w:rsid w:val="00D96D11"/>
    <w:rsid w:val="00DA7A03"/>
    <w:rsid w:val="00DB0DB8"/>
    <w:rsid w:val="00DB1818"/>
    <w:rsid w:val="00DB2F64"/>
    <w:rsid w:val="00DB3DB4"/>
    <w:rsid w:val="00DC309B"/>
    <w:rsid w:val="00DC4DA2"/>
    <w:rsid w:val="00DD6F9C"/>
    <w:rsid w:val="00E0611B"/>
    <w:rsid w:val="00E07D9F"/>
    <w:rsid w:val="00E10B20"/>
    <w:rsid w:val="00E1595D"/>
    <w:rsid w:val="00E25D81"/>
    <w:rsid w:val="00E45CB2"/>
    <w:rsid w:val="00E471CF"/>
    <w:rsid w:val="00E55DF4"/>
    <w:rsid w:val="00E62538"/>
    <w:rsid w:val="00E62835"/>
    <w:rsid w:val="00E77645"/>
    <w:rsid w:val="00E83697"/>
    <w:rsid w:val="00E956BA"/>
    <w:rsid w:val="00EC092A"/>
    <w:rsid w:val="00EC4A25"/>
    <w:rsid w:val="00EC5C5F"/>
    <w:rsid w:val="00ED0C2E"/>
    <w:rsid w:val="00EE0324"/>
    <w:rsid w:val="00EF5BD6"/>
    <w:rsid w:val="00F025A2"/>
    <w:rsid w:val="00F06AD3"/>
    <w:rsid w:val="00F07388"/>
    <w:rsid w:val="00F10311"/>
    <w:rsid w:val="00F1277B"/>
    <w:rsid w:val="00F2026E"/>
    <w:rsid w:val="00F2210A"/>
    <w:rsid w:val="00F37743"/>
    <w:rsid w:val="00F42FCD"/>
    <w:rsid w:val="00F478EE"/>
    <w:rsid w:val="00F54A3D"/>
    <w:rsid w:val="00F54CB0"/>
    <w:rsid w:val="00F63270"/>
    <w:rsid w:val="00F653B8"/>
    <w:rsid w:val="00F71B89"/>
    <w:rsid w:val="00F7353C"/>
    <w:rsid w:val="00F76F8F"/>
    <w:rsid w:val="00F9258C"/>
    <w:rsid w:val="00F941DF"/>
    <w:rsid w:val="00FA1266"/>
    <w:rsid w:val="00FA2B41"/>
    <w:rsid w:val="00FA30E5"/>
    <w:rsid w:val="00FA3E0A"/>
    <w:rsid w:val="00FB002E"/>
    <w:rsid w:val="00FB36FA"/>
    <w:rsid w:val="00FB6670"/>
    <w:rsid w:val="00FC1192"/>
    <w:rsid w:val="00FC4034"/>
    <w:rsid w:val="00FC6408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B84D77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455500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8864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8864B3"/>
    <w:rPr>
      <w:rFonts w:ascii="Arial" w:eastAsia="MS Mincho" w:hAnsi="Arial"/>
      <w:szCs w:val="24"/>
    </w:rPr>
  </w:style>
  <w:style w:type="table" w:styleId="TableGrid">
    <w:name w:val="Table Grid"/>
    <w:basedOn w:val="TableNormal"/>
    <w:rsid w:val="001E45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목록 단락1"/>
    <w:basedOn w:val="Normal"/>
    <w:uiPriority w:val="34"/>
    <w:qFormat/>
    <w:rsid w:val="00237EE4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customStyle="1" w:styleId="paragraph">
    <w:name w:val="paragraph"/>
    <w:basedOn w:val="Normal"/>
    <w:rsid w:val="00452B64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customStyle="1" w:styleId="normaltextrun">
    <w:name w:val="normaltextrun"/>
    <w:basedOn w:val="DefaultParagraphFont"/>
    <w:rsid w:val="00452B64"/>
  </w:style>
  <w:style w:type="character" w:customStyle="1" w:styleId="B1Char1">
    <w:name w:val="B1 Char1"/>
    <w:link w:val="B1"/>
    <w:rsid w:val="002818CA"/>
    <w:rPr>
      <w:lang w:eastAsia="en-US"/>
    </w:rPr>
  </w:style>
  <w:style w:type="character" w:customStyle="1" w:styleId="B2Char">
    <w:name w:val="B2 Char"/>
    <w:link w:val="B2"/>
    <w:rsid w:val="001A2E74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E55DF4"/>
    <w:rPr>
      <w:rFonts w:ascii="Arial" w:hAnsi="Arial"/>
      <w:sz w:val="24"/>
      <w:lang w:eastAsia="en-US"/>
    </w:rPr>
  </w:style>
  <w:style w:type="character" w:customStyle="1" w:styleId="NOChar">
    <w:name w:val="NO Char"/>
    <w:basedOn w:val="DefaultParagraphFont"/>
    <w:link w:val="NO"/>
    <w:locked/>
    <w:rsid w:val="00E55DF4"/>
    <w:rPr>
      <w:lang w:eastAsia="en-US"/>
    </w:rPr>
  </w:style>
  <w:style w:type="character" w:customStyle="1" w:styleId="B4Char">
    <w:name w:val="B4 Char"/>
    <w:link w:val="B4"/>
    <w:qFormat/>
    <w:rsid w:val="0080001A"/>
    <w:rPr>
      <w:lang w:eastAsia="en-US"/>
    </w:rPr>
  </w:style>
  <w:style w:type="character" w:customStyle="1" w:styleId="B5Char">
    <w:name w:val="B5 Char"/>
    <w:link w:val="B5"/>
    <w:qFormat/>
    <w:rsid w:val="008000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5AIRPNAIUNRU-859666464-3999</_dlc_DocId>
    <_dlc_DocIdUrl xmlns="71c5aaf6-e6ce-465b-b873-5148d2a4c105">
      <Url>https://nokia.sharepoint.com/sites/c5g/e2earch/_layouts/15/DocIdRedir.aspx?ID=5AIRPNAIUNRU-859666464-3999</Url>
      <Description>5AIRPNAIUNRU-859666464-3999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58149C-ECCC-4458-BE5F-B1B783882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3</Pages>
  <Words>1302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8328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Tomala, Malgorzata (Nokia - PL/Wroclaw)</dc:creator>
  <cp:lastModifiedBy>Tomala, Malgorzata (Nokia - PL/Wroclaw)</cp:lastModifiedBy>
  <cp:revision>2</cp:revision>
  <dcterms:created xsi:type="dcterms:W3CDTF">2019-02-15T07:12:00Z</dcterms:created>
  <dcterms:modified xsi:type="dcterms:W3CDTF">2019-02-15T07:12:00Z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22878fef-d9e6-4806-889b-02fe857ff436</vt:lpwstr>
  </property>
</Properties>
</file>